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1"/>
          <w:szCs w:val="21"/>
        </w:rPr>
      </w:pPr>
      <w:r>
        <w:rPr>
          <w:b/>
          <w:sz w:val="21"/>
          <w:szCs w:val="21"/>
        </w:rPr>
        <w:drawing>
          <wp:anchor distT="0" distB="0" distL="114300" distR="114300" simplePos="0" relativeHeight="251659264" behindDoc="0" locked="0" layoutInCell="1" allowOverlap="1">
            <wp:simplePos x="0" y="0"/>
            <wp:positionH relativeFrom="page">
              <wp:posOffset>12687300</wp:posOffset>
            </wp:positionH>
            <wp:positionV relativeFrom="topMargin">
              <wp:posOffset>12115800</wp:posOffset>
            </wp:positionV>
            <wp:extent cx="304800" cy="4064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
                    <a:stretch>
                      <a:fillRect/>
                    </a:stretch>
                  </pic:blipFill>
                  <pic:spPr>
                    <a:xfrm>
                      <a:off x="0" y="0"/>
                      <a:ext cx="304800" cy="406400"/>
                    </a:xfrm>
                    <a:prstGeom prst="rect">
                      <a:avLst/>
                    </a:prstGeom>
                  </pic:spPr>
                </pic:pic>
              </a:graphicData>
            </a:graphic>
          </wp:anchor>
        </w:drawing>
      </w:r>
      <w:r>
        <w:rPr>
          <w:b/>
          <w:sz w:val="21"/>
          <w:szCs w:val="21"/>
        </w:rPr>
        <w:t>Unit 6 An old man tried to move the mountains. Section A (3a-3c)</w:t>
      </w:r>
    </w:p>
    <w:p>
      <w:pPr>
        <w:spacing w:line="360" w:lineRule="auto"/>
        <w:jc w:val="center"/>
        <w:rPr>
          <w:rFonts w:ascii="宋体" w:hAnsi="宋体"/>
          <w:b/>
          <w:sz w:val="21"/>
          <w:szCs w:val="21"/>
        </w:rPr>
      </w:pPr>
      <w:r>
        <w:rPr>
          <w:rFonts w:hint="eastAsia" w:ascii="宋体" w:hAnsi="宋体"/>
          <w:b/>
          <w:sz w:val="21"/>
          <w:szCs w:val="21"/>
        </w:rPr>
        <w:t>说</w:t>
      </w:r>
      <w:r>
        <w:rPr>
          <w:rFonts w:ascii="宋体" w:hAnsi="宋体"/>
          <w:b/>
          <w:sz w:val="21"/>
          <w:szCs w:val="21"/>
        </w:rPr>
        <w:t>教学设计</w:t>
      </w:r>
    </w:p>
    <w:p>
      <w:pPr>
        <w:rPr>
          <w:rFonts w:hint="eastAsia" w:ascii="宋体" w:hAnsi="宋体"/>
          <w:b/>
          <w:bCs/>
          <w:sz w:val="21"/>
          <w:szCs w:val="21"/>
        </w:rPr>
      </w:pPr>
      <w:r>
        <w:rPr>
          <w:rFonts w:hint="eastAsia" w:ascii="宋体" w:hAnsi="宋体"/>
          <w:b/>
          <w:bCs/>
          <w:sz w:val="21"/>
          <w:szCs w:val="21"/>
        </w:rPr>
        <w:t xml:space="preserve">                           </w:t>
      </w:r>
    </w:p>
    <w:p>
      <w:pPr>
        <w:rPr>
          <w:rFonts w:ascii="宋体" w:hAnsi="宋体"/>
          <w:sz w:val="21"/>
          <w:szCs w:val="21"/>
        </w:rPr>
      </w:pPr>
      <w:r>
        <w:rPr>
          <w:rFonts w:ascii="宋体" w:hAnsi="宋体"/>
          <w:b/>
          <w:bCs/>
          <w:sz w:val="21"/>
          <w:szCs w:val="21"/>
        </w:rPr>
        <w:t>教材分析</w:t>
      </w:r>
    </w:p>
    <w:p>
      <w:pPr>
        <w:spacing w:line="360" w:lineRule="auto"/>
        <w:rPr>
          <w:rFonts w:ascii="宋体" w:hAnsi="宋体"/>
          <w:sz w:val="21"/>
          <w:szCs w:val="21"/>
        </w:rPr>
      </w:pPr>
      <w:r>
        <w:rPr>
          <w:rFonts w:ascii="宋体" w:hAnsi="宋体"/>
          <w:sz w:val="21"/>
          <w:szCs w:val="21"/>
        </w:rPr>
        <w:t xml:space="preserve">    本节课是八年级下册第六</w:t>
      </w:r>
      <w:r>
        <w:rPr>
          <w:sz w:val="21"/>
          <w:szCs w:val="21"/>
        </w:rPr>
        <w:fldChar w:fldCharType="begin"/>
      </w:r>
      <w:r>
        <w:rPr>
          <w:sz w:val="21"/>
          <w:szCs w:val="21"/>
        </w:rPr>
        <w:instrText xml:space="preserve"> HYPERLINK "http://www.21cnjy.com" </w:instrText>
      </w:r>
      <w:r>
        <w:rPr>
          <w:sz w:val="21"/>
          <w:szCs w:val="21"/>
        </w:rPr>
        <w:fldChar w:fldCharType="separate"/>
      </w:r>
      <w:r>
        <w:rPr>
          <w:rStyle w:val="5"/>
          <w:rFonts w:ascii="宋体" w:hAnsi="宋体"/>
          <w:color w:val="000000"/>
          <w:sz w:val="21"/>
          <w:szCs w:val="21"/>
          <w:u w:val="none"/>
        </w:rPr>
        <w:t>单元</w:t>
      </w:r>
      <w:r>
        <w:rPr>
          <w:rStyle w:val="5"/>
          <w:color w:val="000000"/>
          <w:sz w:val="21"/>
          <w:szCs w:val="21"/>
          <w:u w:val="none"/>
        </w:rPr>
        <w:t>An o</w:t>
      </w:r>
      <w:r>
        <w:rPr>
          <w:rStyle w:val="5"/>
          <w:color w:val="000000"/>
          <w:sz w:val="21"/>
          <w:szCs w:val="21"/>
          <w:u w:val="none"/>
        </w:rPr>
        <w:fldChar w:fldCharType="end"/>
      </w:r>
      <w:r>
        <w:rPr>
          <w:sz w:val="21"/>
          <w:szCs w:val="21"/>
        </w:rPr>
        <w:t>ld man tried to move the mountains. Section A</w:t>
      </w:r>
      <w:r>
        <w:rPr>
          <w:rFonts w:ascii="宋体" w:hAnsi="宋体"/>
          <w:sz w:val="21"/>
          <w:szCs w:val="21"/>
        </w:rPr>
        <w:t>部分第二课时的内容。主要是围绕</w:t>
      </w:r>
      <w:r>
        <w:rPr>
          <w:sz w:val="21"/>
          <w:szCs w:val="21"/>
        </w:rPr>
        <w:t>The Monkey King</w:t>
      </w:r>
      <w:r>
        <w:rPr>
          <w:rFonts w:ascii="宋体" w:hAnsi="宋体"/>
          <w:sz w:val="21"/>
          <w:szCs w:val="21"/>
        </w:rPr>
        <w:t>的故事展开，使学生了解怎样用一般过去时态讲述英文故事，重点了解《西游记》一书中美猴王这一主要人物形象，培养学生助人为乐及永不放弃的精神。</w:t>
      </w:r>
    </w:p>
    <w:p>
      <w:pPr>
        <w:spacing w:line="360" w:lineRule="auto"/>
        <w:ind w:firstLine="420" w:firstLineChars="200"/>
        <w:rPr>
          <w:rFonts w:ascii="宋体" w:hAnsi="宋体"/>
          <w:color w:val="FFFFFF"/>
          <w:sz w:val="21"/>
          <w:szCs w:val="21"/>
        </w:rPr>
      </w:pPr>
      <w:r>
        <w:rPr>
          <w:sz w:val="21"/>
          <w:szCs w:val="21"/>
        </w:rPr>
        <w:t>Section A</w:t>
      </w:r>
      <w:r>
        <w:rPr>
          <w:rFonts w:hAnsi="宋体"/>
          <w:sz w:val="21"/>
          <w:szCs w:val="21"/>
        </w:rPr>
        <w:t>部</w:t>
      </w:r>
      <w:r>
        <w:rPr>
          <w:rFonts w:ascii="宋体" w:hAnsi="宋体"/>
          <w:sz w:val="21"/>
          <w:szCs w:val="21"/>
        </w:rPr>
        <w:t>分的3a，</w:t>
      </w:r>
      <w:r>
        <w:rPr>
          <w:sz w:val="21"/>
          <w:szCs w:val="21"/>
        </w:rPr>
        <w:fldChar w:fldCharType="begin"/>
      </w:r>
      <w:r>
        <w:rPr>
          <w:sz w:val="21"/>
          <w:szCs w:val="21"/>
        </w:rPr>
        <w:instrText xml:space="preserve"> HYPERLINK "http://www.21cnjy.com" </w:instrText>
      </w:r>
      <w:r>
        <w:rPr>
          <w:sz w:val="21"/>
          <w:szCs w:val="21"/>
        </w:rPr>
        <w:fldChar w:fldCharType="separate"/>
      </w:r>
      <w:r>
        <w:rPr>
          <w:rStyle w:val="5"/>
          <w:rFonts w:ascii="宋体" w:hAnsi="宋体"/>
          <w:color w:val="000000"/>
          <w:sz w:val="21"/>
          <w:szCs w:val="21"/>
          <w:u w:val="none"/>
        </w:rPr>
        <w:t>从形式上看是</w:t>
      </w:r>
      <w:r>
        <w:rPr>
          <w:rStyle w:val="5"/>
          <w:rFonts w:ascii="宋体" w:hAnsi="宋体"/>
          <w:color w:val="000000"/>
          <w:sz w:val="21"/>
          <w:szCs w:val="21"/>
          <w:u w:val="none"/>
        </w:rPr>
        <w:fldChar w:fldCharType="end"/>
      </w:r>
      <w:r>
        <w:rPr>
          <w:rFonts w:ascii="宋体" w:hAnsi="宋体"/>
          <w:sz w:val="21"/>
          <w:szCs w:val="21"/>
        </w:rPr>
        <w:t>阅读，实质上是对本单元基础目标语言的集中输入，同时，在让学生体会目标语言的基础上渗透了丰富的文化内容和品德教育，体现了文化的多元性。本课所选择的3a-3b以短篇阅读为核心，在第一课时的学习基础上提供了更为丰富的语境，以使学生在阅读中充分体会目标语言，如</w:t>
      </w:r>
      <w:r>
        <w:rPr>
          <w:sz w:val="21"/>
          <w:szCs w:val="21"/>
        </w:rPr>
        <w:t>if...not, unless, as soon as</w:t>
      </w:r>
      <w:r>
        <w:rPr>
          <w:rFonts w:ascii="宋体" w:hAnsi="宋体"/>
          <w:sz w:val="21"/>
          <w:szCs w:val="21"/>
        </w:rPr>
        <w:t>等重点词汇、短语在此之前已经学习过，但是本课的短篇阅读文章中再次出现，学生在新的语境中对这些重点词汇又有了新的理解和感悟。</w:t>
      </w:r>
      <w:r>
        <w:rPr>
          <w:rFonts w:ascii="宋体" w:hAnsi="宋体"/>
          <w:color w:val="FFFFFF"/>
          <w:sz w:val="21"/>
          <w:szCs w:val="21"/>
        </w:rPr>
        <w:t>21世纪教育</w:t>
      </w:r>
    </w:p>
    <w:p>
      <w:pPr>
        <w:rPr>
          <w:rFonts w:ascii="宋体" w:hAnsi="宋体"/>
          <w:sz w:val="21"/>
          <w:szCs w:val="21"/>
        </w:rPr>
      </w:pPr>
      <w:r>
        <w:rPr>
          <w:rFonts w:ascii="宋体" w:hAnsi="宋体"/>
          <w:b/>
          <w:sz w:val="21"/>
          <w:szCs w:val="21"/>
        </w:rPr>
        <w:t>学情分析</w:t>
      </w:r>
      <w:r>
        <w:rPr>
          <w:rFonts w:ascii="宋体" w:hAnsi="宋体"/>
          <w:sz w:val="21"/>
          <w:szCs w:val="21"/>
        </w:rPr>
        <w:t>：</w:t>
      </w:r>
    </w:p>
    <w:p>
      <w:pPr>
        <w:rPr>
          <w:rFonts w:ascii="宋体" w:hAnsi="宋体"/>
          <w:sz w:val="21"/>
          <w:szCs w:val="21"/>
        </w:rPr>
        <w:sectPr>
          <w:pgSz w:w="11906" w:h="16838"/>
          <w:pgMar w:top="1440" w:right="1800" w:bottom="1440" w:left="1800" w:header="851" w:footer="992" w:gutter="0"/>
          <w:cols w:space="708" w:num="1"/>
          <w:docGrid w:type="lines" w:linePitch="312" w:charSpace="0"/>
        </w:sectPr>
      </w:pPr>
      <w:r>
        <w:rPr>
          <w:rFonts w:ascii="宋体" w:hAnsi="宋体"/>
          <w:sz w:val="21"/>
          <w:szCs w:val="21"/>
        </w:rPr>
        <w:t>八年级下学期学生语言知</w:t>
      </w:r>
      <w:r>
        <w:rPr>
          <w:sz w:val="21"/>
          <w:szCs w:val="21"/>
        </w:rPr>
        <w:fldChar w:fldCharType="begin"/>
      </w:r>
      <w:r>
        <w:rPr>
          <w:sz w:val="21"/>
          <w:szCs w:val="21"/>
        </w:rPr>
        <w:instrText xml:space="preserve"> HYPERLINK "http://www.21cnjy.com" </w:instrText>
      </w:r>
      <w:r>
        <w:rPr>
          <w:sz w:val="21"/>
          <w:szCs w:val="21"/>
        </w:rPr>
        <w:fldChar w:fldCharType="separate"/>
      </w:r>
      <w:r>
        <w:rPr>
          <w:rStyle w:val="5"/>
          <w:rFonts w:ascii="宋体" w:hAnsi="宋体"/>
          <w:color w:val="000000"/>
          <w:sz w:val="21"/>
          <w:szCs w:val="21"/>
          <w:u w:val="none"/>
        </w:rPr>
        <w:t>识积累相对比较丰</w:t>
      </w:r>
      <w:r>
        <w:rPr>
          <w:rStyle w:val="5"/>
          <w:rFonts w:ascii="宋体" w:hAnsi="宋体"/>
          <w:color w:val="000000"/>
          <w:sz w:val="21"/>
          <w:szCs w:val="21"/>
          <w:u w:val="none"/>
        </w:rPr>
        <w:fldChar w:fldCharType="end"/>
      </w:r>
      <w:r>
        <w:rPr>
          <w:rFonts w:ascii="宋体" w:hAnsi="宋体"/>
          <w:sz w:val="21"/>
          <w:szCs w:val="21"/>
        </w:rPr>
        <w:t>富，但随着知识难度增加，部分基础差的学生已经有放弃的趋势，在课堂上的发言集中在中上等生上；学生对于中国四大名著之一的《西游记》以及其中的主要角色孙悟空的故事已经很熟悉，同时，学生经过Section</w:t>
      </w:r>
    </w:p>
    <w:p>
      <w:pPr>
        <w:rPr>
          <w:rFonts w:ascii="宋体" w:hAnsi="宋体"/>
          <w:sz w:val="21"/>
          <w:szCs w:val="21"/>
        </w:rPr>
      </w:pPr>
      <w:r>
        <w:rPr>
          <w:rFonts w:ascii="宋体" w:hAnsi="宋体"/>
          <w:sz w:val="21"/>
          <w:szCs w:val="21"/>
        </w:rPr>
        <w:t xml:space="preserve"> A部分的学习，用英语讲述神话故事已有知晓。但在将这些熟悉的中国神话故事用英语进行描述时，并使用恰当连词，在语言组织上会存在一定的困难。</w:t>
      </w:r>
    </w:p>
    <w:p>
      <w:pPr>
        <w:rPr>
          <w:rFonts w:ascii="宋体" w:hAnsi="宋体"/>
          <w:sz w:val="21"/>
          <w:szCs w:val="21"/>
        </w:rPr>
      </w:pPr>
      <w:r>
        <w:rPr>
          <w:rFonts w:ascii="宋体" w:hAnsi="宋体"/>
          <w:b/>
          <w:sz w:val="21"/>
          <w:szCs w:val="21"/>
        </w:rPr>
        <w:t>教学目标</w:t>
      </w:r>
      <w:r>
        <w:rPr>
          <w:rFonts w:ascii="宋体" w:hAnsi="宋体"/>
          <w:sz w:val="21"/>
          <w:szCs w:val="21"/>
        </w:rPr>
        <w:t>：</w:t>
      </w:r>
    </w:p>
    <w:p>
      <w:pPr>
        <w:spacing w:line="360" w:lineRule="auto"/>
        <w:rPr>
          <w:rFonts w:ascii="宋体" w:hAnsi="宋体"/>
          <w:sz w:val="21"/>
          <w:szCs w:val="21"/>
        </w:rPr>
      </w:pPr>
      <w:r>
        <w:rPr>
          <w:rFonts w:ascii="宋体" w:hAnsi="宋体"/>
          <w:sz w:val="21"/>
          <w:szCs w:val="21"/>
        </w:rPr>
        <w:t>根据英语新课标的内容标准确立以下目标：</w:t>
      </w:r>
    </w:p>
    <w:p>
      <w:pPr>
        <w:spacing w:line="360" w:lineRule="auto"/>
        <w:rPr>
          <w:rFonts w:ascii="宋体" w:hAnsi="宋体"/>
          <w:sz w:val="21"/>
          <w:szCs w:val="21"/>
        </w:rPr>
      </w:pPr>
      <w:r>
        <w:rPr>
          <w:rFonts w:ascii="宋体" w:hAnsi="宋体"/>
          <w:sz w:val="21"/>
          <w:szCs w:val="21"/>
        </w:rPr>
        <w:t>语言技能目标：能掌握一般的阅读技巧和策略（如寻读等），获取相关语篇信息，提高阅读能力；</w:t>
      </w:r>
    </w:p>
    <w:p>
      <w:pPr>
        <w:spacing w:line="360" w:lineRule="auto"/>
        <w:rPr>
          <w:rFonts w:ascii="宋体" w:hAnsi="宋体"/>
          <w:sz w:val="21"/>
          <w:szCs w:val="21"/>
        </w:rPr>
      </w:pPr>
      <w:r>
        <w:rPr>
          <w:rFonts w:ascii="宋体" w:hAnsi="宋体"/>
          <w:sz w:val="21"/>
          <w:szCs w:val="21"/>
        </w:rPr>
        <w:t>语言知识目标：了解如何运用</w:t>
      </w:r>
      <w:r>
        <w:rPr>
          <w:sz w:val="21"/>
          <w:szCs w:val="21"/>
        </w:rPr>
        <w:fldChar w:fldCharType="begin"/>
      </w:r>
      <w:r>
        <w:rPr>
          <w:sz w:val="21"/>
          <w:szCs w:val="21"/>
        </w:rPr>
        <w:instrText xml:space="preserve"> HYPERLINK "http://www.21cnjy.com" </w:instrText>
      </w:r>
      <w:r>
        <w:rPr>
          <w:sz w:val="21"/>
          <w:szCs w:val="21"/>
        </w:rPr>
        <w:fldChar w:fldCharType="separate"/>
      </w:r>
      <w:r>
        <w:rPr>
          <w:rStyle w:val="5"/>
          <w:rFonts w:ascii="宋体" w:hAnsi="宋体"/>
          <w:color w:val="000000"/>
          <w:sz w:val="21"/>
          <w:szCs w:val="21"/>
          <w:u w:val="none"/>
        </w:rPr>
        <w:t>一般过去时态</w:t>
      </w:r>
      <w:r>
        <w:rPr>
          <w:rStyle w:val="5"/>
          <w:rFonts w:ascii="宋体" w:hAnsi="宋体"/>
          <w:color w:val="000000"/>
          <w:sz w:val="21"/>
          <w:szCs w:val="21"/>
          <w:u w:val="none"/>
        </w:rPr>
        <w:fldChar w:fldCharType="end"/>
      </w:r>
      <w:r>
        <w:rPr>
          <w:rFonts w:ascii="宋体" w:hAnsi="宋体"/>
          <w:sz w:val="21"/>
          <w:szCs w:val="21"/>
        </w:rPr>
        <w:t xml:space="preserve">讲述英语故事；能在实际运用中体会和领悟连词（如 </w:t>
      </w:r>
      <w:r>
        <w:rPr>
          <w:sz w:val="21"/>
          <w:szCs w:val="21"/>
        </w:rPr>
        <w:t>if...not, unless, as soon as</w:t>
      </w:r>
      <w:r>
        <w:rPr>
          <w:rFonts w:ascii="宋体" w:hAnsi="宋体"/>
          <w:sz w:val="21"/>
          <w:szCs w:val="21"/>
        </w:rPr>
        <w:t>等）的用法，从而学会用一般过去时态及恰当连词描述神话故事。</w:t>
      </w:r>
    </w:p>
    <w:p>
      <w:pPr>
        <w:spacing w:line="360" w:lineRule="auto"/>
        <w:rPr>
          <w:rFonts w:ascii="宋体" w:hAnsi="宋体"/>
          <w:sz w:val="21"/>
          <w:szCs w:val="21"/>
        </w:rPr>
      </w:pPr>
      <w:r>
        <w:rPr>
          <w:rFonts w:ascii="宋体" w:hAnsi="宋体"/>
          <w:sz w:val="21"/>
          <w:szCs w:val="21"/>
        </w:rPr>
        <w:t>情感态度：学习孙悟空乐于助人及永不放弃的精神。</w:t>
      </w:r>
    </w:p>
    <w:p>
      <w:pPr>
        <w:rPr>
          <w:rFonts w:ascii="宋体" w:hAnsi="宋体"/>
          <w:sz w:val="21"/>
          <w:szCs w:val="21"/>
        </w:rPr>
      </w:pPr>
      <w:r>
        <w:rPr>
          <w:rFonts w:ascii="宋体" w:hAnsi="宋体"/>
          <w:sz w:val="21"/>
          <w:szCs w:val="21"/>
        </w:rPr>
        <w:t>学习策略：阅读中查读首尾句，获取主旨，了解文章结构；并善于抓关键词借助思维导图总结或复述文本内容。</w:t>
      </w:r>
    </w:p>
    <w:p>
      <w:pPr>
        <w:rPr>
          <w:rFonts w:ascii="宋体" w:hAnsi="宋体"/>
          <w:b/>
          <w:bCs/>
          <w:sz w:val="21"/>
          <w:szCs w:val="21"/>
        </w:rPr>
      </w:pPr>
      <w:r>
        <w:rPr>
          <w:rFonts w:ascii="宋体" w:hAnsi="宋体"/>
          <w:b/>
          <w:bCs/>
          <w:sz w:val="21"/>
          <w:szCs w:val="21"/>
        </w:rPr>
        <w:t xml:space="preserve">教学重点： </w:t>
      </w:r>
    </w:p>
    <w:p>
      <w:pPr>
        <w:numPr>
          <w:ilvl w:val="0"/>
          <w:numId w:val="1"/>
        </w:numPr>
        <w:rPr>
          <w:rFonts w:ascii="宋体" w:hAnsi="宋体"/>
          <w:sz w:val="21"/>
          <w:szCs w:val="21"/>
        </w:rPr>
      </w:pPr>
      <w:r>
        <w:rPr>
          <w:rFonts w:ascii="宋体" w:hAnsi="宋体"/>
          <w:sz w:val="21"/>
          <w:szCs w:val="21"/>
        </w:rPr>
        <w:t>用英语讲述</w:t>
      </w:r>
      <w:r>
        <w:rPr>
          <w:sz w:val="21"/>
          <w:szCs w:val="21"/>
        </w:rPr>
        <w:t>The Monkey King</w:t>
      </w:r>
      <w:r>
        <w:rPr>
          <w:rFonts w:ascii="宋体" w:hAnsi="宋体"/>
          <w:sz w:val="21"/>
          <w:szCs w:val="21"/>
        </w:rPr>
        <w:t>的故事。</w:t>
      </w:r>
    </w:p>
    <w:p>
      <w:pPr>
        <w:numPr>
          <w:ilvl w:val="0"/>
          <w:numId w:val="1"/>
        </w:numPr>
        <w:rPr>
          <w:rFonts w:ascii="宋体" w:hAnsi="宋体"/>
          <w:sz w:val="21"/>
          <w:szCs w:val="21"/>
        </w:rPr>
      </w:pPr>
      <w:r>
        <w:rPr>
          <w:sz w:val="21"/>
          <w:szCs w:val="21"/>
        </w:rPr>
        <w:t>unless, if...not, as soon as</w:t>
      </w:r>
      <w:r>
        <w:rPr>
          <w:rFonts w:ascii="宋体" w:hAnsi="宋体"/>
          <w:sz w:val="21"/>
          <w:szCs w:val="21"/>
        </w:rPr>
        <w:t>等连词的运用</w:t>
      </w:r>
    </w:p>
    <w:p>
      <w:pPr>
        <w:rPr>
          <w:rFonts w:ascii="宋体" w:hAnsi="宋体"/>
          <w:sz w:val="21"/>
          <w:szCs w:val="21"/>
        </w:rPr>
      </w:pPr>
      <w:r>
        <w:rPr>
          <w:rFonts w:ascii="宋体" w:hAnsi="宋体"/>
          <w:b/>
          <w:bCs/>
          <w:sz w:val="21"/>
          <w:szCs w:val="21"/>
        </w:rPr>
        <w:t>教学难点:</w:t>
      </w:r>
      <w:r>
        <w:rPr>
          <w:rFonts w:ascii="宋体" w:hAnsi="宋体"/>
          <w:sz w:val="21"/>
          <w:szCs w:val="21"/>
        </w:rPr>
        <w:t xml:space="preserve"> 将学生熟悉的中国神话故事内容转换为符合英语表达习惯和思维的语言表达。</w:t>
      </w:r>
    </w:p>
    <w:p>
      <w:pPr>
        <w:rPr>
          <w:rFonts w:ascii="宋体" w:hAnsi="宋体"/>
          <w:sz w:val="21"/>
          <w:szCs w:val="21"/>
        </w:rPr>
      </w:pPr>
      <w:r>
        <w:rPr>
          <w:rFonts w:ascii="宋体" w:hAnsi="宋体"/>
          <w:b/>
          <w:bCs/>
          <w:sz w:val="21"/>
          <w:szCs w:val="21"/>
        </w:rPr>
        <w:t>教学方法:</w:t>
      </w:r>
      <w:r>
        <w:rPr>
          <w:rFonts w:ascii="宋体" w:hAnsi="宋体"/>
          <w:sz w:val="21"/>
          <w:szCs w:val="21"/>
        </w:rPr>
        <w:t>任务型教学、合作探究</w:t>
      </w:r>
    </w:p>
    <w:p>
      <w:pPr>
        <w:rPr>
          <w:rFonts w:ascii="宋体" w:hAnsi="宋体"/>
          <w:b/>
          <w:sz w:val="21"/>
          <w:szCs w:val="21"/>
        </w:rPr>
      </w:pPr>
      <w:r>
        <w:rPr>
          <w:rFonts w:ascii="宋体" w:hAnsi="宋体"/>
          <w:b/>
          <w:sz w:val="21"/>
          <w:szCs w:val="21"/>
        </w:rPr>
        <w:t>教学过程</w:t>
      </w:r>
    </w:p>
    <w:p>
      <w:pPr>
        <w:rPr>
          <w:rFonts w:ascii="宋体" w:hAnsi="宋体"/>
          <w:sz w:val="21"/>
          <w:szCs w:val="21"/>
        </w:rPr>
      </w:pPr>
    </w:p>
    <w:tbl>
      <w:tblPr>
        <w:tblStyle w:val="6"/>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2307"/>
        <w:gridCol w:w="2239"/>
        <w:gridCol w:w="1768"/>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b/>
                <w:sz w:val="21"/>
                <w:szCs w:val="21"/>
              </w:rPr>
            </w:pPr>
            <w:r>
              <w:rPr>
                <w:b/>
                <w:sz w:val="21"/>
                <w:szCs w:val="21"/>
              </w:rPr>
              <w:t>Teaching steps</w:t>
            </w:r>
          </w:p>
        </w:tc>
        <w:tc>
          <w:tcPr>
            <w:tcW w:w="2307" w:type="dxa"/>
          </w:tcPr>
          <w:p>
            <w:pPr>
              <w:rPr>
                <w:b/>
                <w:sz w:val="21"/>
                <w:szCs w:val="21"/>
              </w:rPr>
            </w:pPr>
            <w:r>
              <w:rPr>
                <w:b/>
                <w:sz w:val="21"/>
                <w:szCs w:val="21"/>
              </w:rPr>
              <w:t xml:space="preserve">Teacher’s activities </w:t>
            </w:r>
          </w:p>
        </w:tc>
        <w:tc>
          <w:tcPr>
            <w:tcW w:w="2239" w:type="dxa"/>
          </w:tcPr>
          <w:p>
            <w:pPr>
              <w:rPr>
                <w:b/>
                <w:sz w:val="21"/>
                <w:szCs w:val="21"/>
              </w:rPr>
            </w:pPr>
            <w:r>
              <w:rPr>
                <w:b/>
                <w:sz w:val="21"/>
                <w:szCs w:val="21"/>
              </w:rPr>
              <w:t>Students’ activities</w:t>
            </w:r>
          </w:p>
        </w:tc>
        <w:tc>
          <w:tcPr>
            <w:tcW w:w="1768" w:type="dxa"/>
          </w:tcPr>
          <w:p>
            <w:pPr>
              <w:rPr>
                <w:b/>
                <w:sz w:val="21"/>
                <w:szCs w:val="21"/>
              </w:rPr>
            </w:pPr>
            <w:r>
              <w:rPr>
                <w:b/>
                <w:sz w:val="21"/>
                <w:szCs w:val="21"/>
              </w:rPr>
              <w:t xml:space="preserve">Purpose of design </w:t>
            </w:r>
          </w:p>
        </w:tc>
        <w:tc>
          <w:tcPr>
            <w:tcW w:w="886" w:type="dxa"/>
          </w:tcPr>
          <w:p>
            <w:pPr>
              <w:rPr>
                <w:rFonts w:ascii="宋体" w:hAnsi="宋体"/>
                <w:b/>
                <w:sz w:val="21"/>
                <w:szCs w:val="21"/>
              </w:rPr>
            </w:pPr>
            <w:r>
              <w:rPr>
                <w:rFonts w:ascii="宋体" w:hAnsi="宋体"/>
                <w:b/>
                <w:sz w:val="21"/>
                <w:szCs w:val="21"/>
              </w:rPr>
              <w:t xml:space="preserve">Time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r>
              <w:rPr>
                <w:sz w:val="21"/>
                <w:szCs w:val="21"/>
              </w:rPr>
              <w:t>Step1 Lead-in</w:t>
            </w:r>
          </w:p>
          <w:p>
            <w:pPr>
              <w:rPr>
                <w:sz w:val="21"/>
                <w:szCs w:val="21"/>
              </w:rPr>
            </w:pPr>
            <w:r>
              <w:rPr>
                <w:sz w:val="21"/>
                <w:szCs w:val="21"/>
              </w:rPr>
              <w:t>Pre-reading</w:t>
            </w:r>
          </w:p>
        </w:tc>
        <w:tc>
          <w:tcPr>
            <w:tcW w:w="2307" w:type="dxa"/>
          </w:tcPr>
          <w:p>
            <w:pPr>
              <w:rPr>
                <w:sz w:val="21"/>
                <w:szCs w:val="21"/>
              </w:rPr>
            </w:pPr>
            <w:r>
              <w:rPr>
                <w:sz w:val="21"/>
                <w:szCs w:val="21"/>
              </w:rPr>
              <w:t xml:space="preserve">Question students and </w:t>
            </w:r>
          </w:p>
          <w:p>
            <w:pPr>
              <w:rPr>
                <w:sz w:val="21"/>
                <w:szCs w:val="21"/>
              </w:rPr>
            </w:pPr>
            <w:r>
              <w:rPr>
                <w:sz w:val="21"/>
                <w:szCs w:val="21"/>
              </w:rPr>
              <w:t xml:space="preserve">Show some pictures </w:t>
            </w:r>
          </w:p>
          <w:p>
            <w:pPr>
              <w:rPr>
                <w:sz w:val="21"/>
                <w:szCs w:val="21"/>
              </w:rPr>
            </w:pPr>
            <w:r>
              <w:rPr>
                <w:rFonts w:hint="eastAsia"/>
                <w:sz w:val="21"/>
                <w:szCs w:val="21"/>
              </w:rPr>
              <w:t>a</w:t>
            </w:r>
            <w:r>
              <w:rPr>
                <w:sz w:val="21"/>
                <w:szCs w:val="21"/>
              </w:rPr>
              <w:t>bout western fairy tales</w:t>
            </w:r>
          </w:p>
          <w:p>
            <w:pPr>
              <w:rPr>
                <w:sz w:val="21"/>
                <w:szCs w:val="21"/>
              </w:rPr>
            </w:pPr>
            <w:r>
              <w:rPr>
                <w:rFonts w:hint="eastAsia"/>
                <w:sz w:val="21"/>
                <w:szCs w:val="21"/>
              </w:rPr>
              <w:t>a</w:t>
            </w:r>
            <w:r>
              <w:rPr>
                <w:sz w:val="21"/>
                <w:szCs w:val="21"/>
              </w:rPr>
              <w:t>nd our traditional Chinese stories</w:t>
            </w:r>
          </w:p>
        </w:tc>
        <w:tc>
          <w:tcPr>
            <w:tcW w:w="2239" w:type="dxa"/>
          </w:tcPr>
          <w:p>
            <w:pPr>
              <w:rPr>
                <w:sz w:val="21"/>
                <w:szCs w:val="21"/>
              </w:rPr>
            </w:pPr>
            <w:r>
              <w:rPr>
                <w:sz w:val="21"/>
                <w:szCs w:val="21"/>
              </w:rPr>
              <w:t>Answer some questions</w:t>
            </w:r>
          </w:p>
          <w:p>
            <w:pPr>
              <w:rPr>
                <w:sz w:val="21"/>
                <w:szCs w:val="21"/>
              </w:rPr>
            </w:pPr>
            <w:r>
              <w:rPr>
                <w:sz w:val="21"/>
                <w:szCs w:val="21"/>
              </w:rPr>
              <w:t>And enjoy a journey of Fairy tales.</w:t>
            </w:r>
          </w:p>
          <w:p>
            <w:pPr>
              <w:rPr>
                <w:sz w:val="21"/>
                <w:szCs w:val="21"/>
              </w:rPr>
            </w:pPr>
            <w:r>
              <w:rPr>
                <w:sz w:val="21"/>
                <w:szCs w:val="21"/>
              </w:rPr>
              <w:t>Talk about Journey to the West using “ so…that..” according to some pictures</w:t>
            </w:r>
          </w:p>
        </w:tc>
        <w:tc>
          <w:tcPr>
            <w:tcW w:w="1768" w:type="dxa"/>
          </w:tcPr>
          <w:p>
            <w:pPr>
              <w:rPr>
                <w:sz w:val="21"/>
                <w:szCs w:val="21"/>
              </w:rPr>
            </w:pPr>
            <w:r>
              <w:rPr>
                <w:sz w:val="21"/>
                <w:szCs w:val="21"/>
              </w:rPr>
              <w:t>Around students’ interests and rethink some memories about The Monkey King</w:t>
            </w:r>
          </w:p>
          <w:p>
            <w:pPr>
              <w:rPr>
                <w:sz w:val="21"/>
                <w:szCs w:val="21"/>
              </w:rPr>
            </w:pPr>
            <w:r>
              <w:rPr>
                <w:sz w:val="21"/>
                <w:szCs w:val="21"/>
              </w:rPr>
              <w:t>Let Ss master “so…that…”</w:t>
            </w:r>
          </w:p>
        </w:tc>
        <w:tc>
          <w:tcPr>
            <w:tcW w:w="886" w:type="dxa"/>
          </w:tcPr>
          <w:p>
            <w:pPr>
              <w:rPr>
                <w:rFonts w:hint="eastAsia" w:ascii="宋体" w:hAnsi="宋体"/>
                <w:sz w:val="21"/>
                <w:szCs w:val="21"/>
              </w:rPr>
            </w:pPr>
            <w:r>
              <w:rPr>
                <w:rFonts w:hint="eastAsia" w:ascii="宋体" w:hAnsi="宋体"/>
                <w:sz w:val="21"/>
                <w:szCs w:val="21"/>
              </w:rPr>
              <w:t xml:space="preserve">  2</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3</w:t>
            </w:r>
            <w:r>
              <w:rPr>
                <w:rFonts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r>
              <w:rPr>
                <w:sz w:val="21"/>
                <w:szCs w:val="21"/>
              </w:rPr>
              <w:t>Step 2</w:t>
            </w:r>
          </w:p>
          <w:p>
            <w:pPr>
              <w:rPr>
                <w:sz w:val="21"/>
                <w:szCs w:val="21"/>
              </w:rPr>
            </w:pPr>
            <w:r>
              <w:rPr>
                <w:sz w:val="21"/>
                <w:szCs w:val="21"/>
              </w:rPr>
              <w:t>While-reading</w:t>
            </w:r>
          </w:p>
          <w:p>
            <w:pPr>
              <w:rPr>
                <w:sz w:val="21"/>
                <w:szCs w:val="21"/>
              </w:rPr>
            </w:pPr>
          </w:p>
        </w:tc>
        <w:tc>
          <w:tcPr>
            <w:tcW w:w="2307" w:type="dxa"/>
          </w:tcPr>
          <w:p>
            <w:pPr>
              <w:numPr>
                <w:ilvl w:val="0"/>
                <w:numId w:val="2"/>
              </w:numPr>
              <w:rPr>
                <w:sz w:val="21"/>
                <w:szCs w:val="21"/>
              </w:rPr>
            </w:pPr>
            <w:r>
              <w:rPr>
                <w:sz w:val="21"/>
                <w:szCs w:val="21"/>
              </w:rPr>
              <w:t>show the theme picture and guess</w:t>
            </w:r>
          </w:p>
          <w:p>
            <w:pPr>
              <w:numPr>
                <w:ilvl w:val="0"/>
                <w:numId w:val="2"/>
              </w:numPr>
              <w:rPr>
                <w:sz w:val="21"/>
                <w:szCs w:val="21"/>
              </w:rPr>
            </w:pPr>
            <w:r>
              <w:rPr>
                <w:sz w:val="21"/>
                <w:szCs w:val="21"/>
              </w:rPr>
              <w:t>ask Ss to read quickly to get the main ideas</w:t>
            </w:r>
          </w:p>
          <w:p>
            <w:pPr>
              <w:numPr>
                <w:ilvl w:val="0"/>
                <w:numId w:val="2"/>
              </w:numPr>
              <w:rPr>
                <w:sz w:val="21"/>
                <w:szCs w:val="21"/>
              </w:rPr>
            </w:pPr>
            <w:r>
              <w:rPr>
                <w:sz w:val="21"/>
                <w:szCs w:val="21"/>
              </w:rPr>
              <w:t>guide Ss to analyze</w:t>
            </w:r>
          </w:p>
          <w:p>
            <w:pPr>
              <w:rPr>
                <w:sz w:val="21"/>
                <w:szCs w:val="21"/>
              </w:rPr>
            </w:pPr>
            <w:r>
              <w:rPr>
                <w:sz w:val="21"/>
                <w:szCs w:val="21"/>
              </w:rPr>
              <w:t xml:space="preserve">the story in Para.  </w:t>
            </w:r>
          </w:p>
          <w:p>
            <w:pPr>
              <w:spacing w:after="0"/>
              <w:rPr>
                <w:sz w:val="21"/>
                <w:szCs w:val="21"/>
              </w:rPr>
            </w:pPr>
            <w:r>
              <w:rPr>
                <w:sz w:val="21"/>
                <w:szCs w:val="21"/>
              </w:rPr>
              <w:t xml:space="preserve">Para.1 </w:t>
            </w:r>
            <w:r>
              <w:rPr>
                <w:rFonts w:hint="eastAsia"/>
                <w:sz w:val="21"/>
                <w:szCs w:val="21"/>
              </w:rPr>
              <w:t>A</w:t>
            </w:r>
            <w:r>
              <w:rPr>
                <w:sz w:val="21"/>
                <w:szCs w:val="21"/>
              </w:rPr>
              <w:t>sk Ss to read carefully</w:t>
            </w:r>
          </w:p>
        </w:tc>
        <w:tc>
          <w:tcPr>
            <w:tcW w:w="2239" w:type="dxa"/>
          </w:tcPr>
          <w:p>
            <w:pPr>
              <w:numPr>
                <w:ilvl w:val="0"/>
                <w:numId w:val="3"/>
              </w:numPr>
              <w:rPr>
                <w:sz w:val="21"/>
                <w:szCs w:val="21"/>
              </w:rPr>
            </w:pPr>
            <w:r>
              <w:rPr>
                <w:sz w:val="21"/>
                <w:szCs w:val="21"/>
              </w:rPr>
              <w:t>Fast-reading</w:t>
            </w:r>
          </w:p>
          <w:p>
            <w:pPr>
              <w:rPr>
                <w:sz w:val="21"/>
                <w:szCs w:val="21"/>
              </w:rPr>
            </w:pPr>
            <w:r>
              <w:rPr>
                <w:sz w:val="21"/>
                <w:szCs w:val="21"/>
              </w:rPr>
              <w:t xml:space="preserve">Match each paragraph </w:t>
            </w:r>
          </w:p>
          <w:p>
            <w:pPr>
              <w:rPr>
                <w:sz w:val="21"/>
                <w:szCs w:val="21"/>
              </w:rPr>
            </w:pPr>
            <w:r>
              <w:rPr>
                <w:sz w:val="21"/>
                <w:szCs w:val="21"/>
              </w:rPr>
              <w:t>With the main ideas.</w:t>
            </w:r>
          </w:p>
          <w:p>
            <w:pPr>
              <w:numPr>
                <w:ilvl w:val="0"/>
                <w:numId w:val="3"/>
              </w:numPr>
              <w:rPr>
                <w:sz w:val="21"/>
                <w:szCs w:val="21"/>
              </w:rPr>
            </w:pPr>
            <w:r>
              <w:rPr>
                <w:sz w:val="21"/>
                <w:szCs w:val="21"/>
              </w:rPr>
              <w:t>Careful-reading</w:t>
            </w:r>
          </w:p>
          <w:p>
            <w:pPr>
              <w:rPr>
                <w:sz w:val="21"/>
                <w:szCs w:val="21"/>
              </w:rPr>
            </w:pPr>
            <w:r>
              <w:rPr>
                <w:sz w:val="21"/>
                <w:szCs w:val="21"/>
              </w:rPr>
              <w:t>Para1. Answer some questions.</w:t>
            </w:r>
          </w:p>
          <w:p>
            <w:pPr>
              <w:rPr>
                <w:sz w:val="21"/>
                <w:szCs w:val="21"/>
              </w:rPr>
            </w:pPr>
            <w:r>
              <w:rPr>
                <w:sz w:val="21"/>
                <w:szCs w:val="21"/>
              </w:rPr>
              <w:t>What happened in 1887?</w:t>
            </w:r>
          </w:p>
        </w:tc>
        <w:tc>
          <w:tcPr>
            <w:tcW w:w="1768" w:type="dxa"/>
          </w:tcPr>
          <w:p>
            <w:pPr>
              <w:rPr>
                <w:sz w:val="21"/>
                <w:szCs w:val="21"/>
              </w:rPr>
            </w:pPr>
            <w:r>
              <w:rPr>
                <w:sz w:val="21"/>
                <w:szCs w:val="21"/>
              </w:rPr>
              <w:t>Learn and practice Ss reading</w:t>
            </w:r>
          </w:p>
          <w:p>
            <w:pPr>
              <w:rPr>
                <w:sz w:val="21"/>
                <w:szCs w:val="21"/>
              </w:rPr>
            </w:pPr>
            <w:r>
              <w:rPr>
                <w:sz w:val="21"/>
                <w:szCs w:val="21"/>
              </w:rPr>
              <w:t>Skills.</w:t>
            </w:r>
          </w:p>
          <w:p>
            <w:pPr>
              <w:rPr>
                <w:sz w:val="21"/>
                <w:szCs w:val="21"/>
              </w:rPr>
            </w:pPr>
          </w:p>
          <w:p>
            <w:pPr>
              <w:rPr>
                <w:sz w:val="21"/>
                <w:szCs w:val="21"/>
              </w:rPr>
            </w:pPr>
            <w:r>
              <w:rPr>
                <w:sz w:val="21"/>
                <w:szCs w:val="21"/>
              </w:rPr>
              <w:t>Use pictures to guide Ss to study</w:t>
            </w:r>
          </w:p>
          <w:p>
            <w:pPr>
              <w:rPr>
                <w:sz w:val="21"/>
                <w:szCs w:val="21"/>
              </w:rPr>
            </w:pPr>
            <w:r>
              <w:rPr>
                <w:sz w:val="21"/>
                <w:szCs w:val="21"/>
              </w:rPr>
              <w:t>Use the key words to skim</w:t>
            </w:r>
          </w:p>
        </w:tc>
        <w:tc>
          <w:tcPr>
            <w:tcW w:w="886" w:type="dxa"/>
          </w:tcPr>
          <w:p>
            <w:pPr>
              <w:rPr>
                <w:rFonts w:hint="eastAsia" w:ascii="宋体" w:hAnsi="宋体"/>
                <w:sz w:val="21"/>
                <w:szCs w:val="21"/>
              </w:rPr>
            </w:pPr>
            <w:r>
              <w:rPr>
                <w:rFonts w:hint="eastAsia" w:ascii="宋体" w:hAnsi="宋体"/>
                <w:sz w:val="21"/>
                <w:szCs w:val="21"/>
              </w:rPr>
              <w:t>3</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4</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p>
        </w:tc>
        <w:tc>
          <w:tcPr>
            <w:tcW w:w="2307" w:type="dxa"/>
          </w:tcPr>
          <w:p>
            <w:pPr>
              <w:spacing w:before="0"/>
              <w:rPr>
                <w:sz w:val="21"/>
                <w:szCs w:val="21"/>
              </w:rPr>
            </w:pPr>
            <w:r>
              <w:rPr>
                <w:sz w:val="21"/>
                <w:szCs w:val="21"/>
              </w:rPr>
              <w:t xml:space="preserve"> with a few questions.</w:t>
            </w:r>
          </w:p>
          <w:p>
            <w:pPr>
              <w:rPr>
                <w:sz w:val="21"/>
                <w:szCs w:val="21"/>
              </w:rPr>
            </w:pPr>
            <w:r>
              <w:rPr>
                <w:sz w:val="21"/>
                <w:szCs w:val="21"/>
              </w:rPr>
              <w:t>Para.2 play a video Monkey and ask Ss to read carefully</w:t>
            </w: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r>
              <w:rPr>
                <w:sz w:val="21"/>
                <w:szCs w:val="21"/>
              </w:rPr>
              <w:t>Para.3  Ask Ss to read again and mark T or F</w:t>
            </w:r>
          </w:p>
          <w:p>
            <w:pPr>
              <w:rPr>
                <w:sz w:val="21"/>
                <w:szCs w:val="21"/>
              </w:rPr>
            </w:pPr>
            <w:r>
              <w:rPr>
                <w:sz w:val="21"/>
                <w:szCs w:val="21"/>
              </w:rPr>
              <w:t>Explain some difficulties(unless, excite, come out , as soon as)</w:t>
            </w:r>
          </w:p>
        </w:tc>
        <w:tc>
          <w:tcPr>
            <w:tcW w:w="2239" w:type="dxa"/>
          </w:tcPr>
          <w:p>
            <w:pPr>
              <w:rPr>
                <w:sz w:val="21"/>
                <w:szCs w:val="21"/>
              </w:rPr>
            </w:pPr>
            <w:r>
              <w:rPr>
                <w:sz w:val="21"/>
                <w:szCs w:val="21"/>
              </w:rPr>
              <w:t>Is it new to western children?</w:t>
            </w:r>
          </w:p>
          <w:p>
            <w:pPr>
              <w:rPr>
                <w:sz w:val="21"/>
                <w:szCs w:val="21"/>
              </w:rPr>
            </w:pPr>
            <w:r>
              <w:rPr>
                <w:sz w:val="21"/>
                <w:szCs w:val="21"/>
              </w:rPr>
              <w:t>What are his other names?</w:t>
            </w:r>
          </w:p>
          <w:p>
            <w:pPr>
              <w:rPr>
                <w:sz w:val="21"/>
                <w:szCs w:val="21"/>
              </w:rPr>
            </w:pPr>
            <w:r>
              <w:rPr>
                <w:sz w:val="21"/>
                <w:szCs w:val="21"/>
              </w:rPr>
              <w:t>Para.2 enjoy the video and scan Para.2</w:t>
            </w:r>
          </w:p>
          <w:p>
            <w:pPr>
              <w:rPr>
                <w:sz w:val="21"/>
                <w:szCs w:val="21"/>
              </w:rPr>
            </w:pPr>
            <w:r>
              <w:rPr>
                <w:sz w:val="21"/>
                <w:szCs w:val="21"/>
              </w:rPr>
              <w:t>Fill in the table in 3b</w:t>
            </w:r>
          </w:p>
          <w:p>
            <w:pPr>
              <w:rPr>
                <w:sz w:val="21"/>
                <w:szCs w:val="21"/>
              </w:rPr>
            </w:pPr>
            <w:r>
              <w:rPr>
                <w:sz w:val="21"/>
                <w:szCs w:val="21"/>
              </w:rPr>
              <w:t xml:space="preserve">what he can do and what he can’t do  </w:t>
            </w:r>
          </w:p>
          <w:p>
            <w:pPr>
              <w:rPr>
                <w:sz w:val="21"/>
                <w:szCs w:val="21"/>
              </w:rPr>
            </w:pPr>
          </w:p>
          <w:p>
            <w:pPr>
              <w:rPr>
                <w:sz w:val="21"/>
                <w:szCs w:val="21"/>
              </w:rPr>
            </w:pPr>
          </w:p>
          <w:p>
            <w:pPr>
              <w:rPr>
                <w:sz w:val="21"/>
                <w:szCs w:val="21"/>
              </w:rPr>
            </w:pPr>
            <w:r>
              <w:rPr>
                <w:sz w:val="21"/>
                <w:szCs w:val="21"/>
              </w:rPr>
              <w:t>Para.3 scanning for detail information and think about what you think of him and what we can learn from him</w:t>
            </w:r>
          </w:p>
        </w:tc>
        <w:tc>
          <w:tcPr>
            <w:tcW w:w="1768" w:type="dxa"/>
          </w:tcPr>
          <w:p>
            <w:pPr>
              <w:rPr>
                <w:sz w:val="21"/>
                <w:szCs w:val="21"/>
              </w:rPr>
            </w:pPr>
          </w:p>
          <w:p>
            <w:pPr>
              <w:spacing w:line="360" w:lineRule="auto"/>
              <w:rPr>
                <w:sz w:val="21"/>
                <w:szCs w:val="21"/>
              </w:rPr>
            </w:pPr>
          </w:p>
          <w:p>
            <w:pPr>
              <w:spacing w:line="360" w:lineRule="auto"/>
              <w:rPr>
                <w:sz w:val="21"/>
                <w:szCs w:val="21"/>
              </w:rPr>
            </w:pPr>
            <w:r>
              <w:rPr>
                <w:sz w:val="21"/>
                <w:szCs w:val="21"/>
              </w:rPr>
              <w:t>Play a video to help understand the target language.</w:t>
            </w:r>
          </w:p>
          <w:p>
            <w:pPr>
              <w:rPr>
                <w:sz w:val="21"/>
                <w:szCs w:val="21"/>
              </w:rPr>
            </w:pPr>
          </w:p>
          <w:p>
            <w:pPr>
              <w:rPr>
                <w:sz w:val="21"/>
                <w:szCs w:val="21"/>
              </w:rPr>
            </w:pPr>
            <w:r>
              <w:rPr>
                <w:sz w:val="21"/>
                <w:szCs w:val="21"/>
              </w:rPr>
              <w:t>Realize the spirit of Wukong and learn from him</w:t>
            </w:r>
          </w:p>
        </w:tc>
        <w:tc>
          <w:tcPr>
            <w:tcW w:w="886" w:type="dxa"/>
          </w:tcPr>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5</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2</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5</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1</w:t>
            </w:r>
            <w:r>
              <w:rPr>
                <w:rFonts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r>
              <w:rPr>
                <w:sz w:val="21"/>
                <w:szCs w:val="21"/>
              </w:rPr>
              <w:t>Step 3</w:t>
            </w:r>
          </w:p>
        </w:tc>
        <w:tc>
          <w:tcPr>
            <w:tcW w:w="2307" w:type="dxa"/>
          </w:tcPr>
          <w:p>
            <w:pPr>
              <w:spacing w:after="0"/>
              <w:rPr>
                <w:sz w:val="21"/>
                <w:szCs w:val="21"/>
              </w:rPr>
            </w:pPr>
            <w:r>
              <w:rPr>
                <w:sz w:val="21"/>
                <w:szCs w:val="21"/>
              </w:rPr>
              <w:t>1.Ask Ss to read</w:t>
            </w:r>
          </w:p>
        </w:tc>
        <w:tc>
          <w:tcPr>
            <w:tcW w:w="2239" w:type="dxa"/>
          </w:tcPr>
          <w:p>
            <w:pPr>
              <w:spacing w:after="0"/>
              <w:rPr>
                <w:sz w:val="21"/>
                <w:szCs w:val="21"/>
              </w:rPr>
            </w:pPr>
            <w:r>
              <w:rPr>
                <w:sz w:val="21"/>
                <w:szCs w:val="21"/>
              </w:rPr>
              <w:t>1. Group work to</w:t>
            </w:r>
          </w:p>
        </w:tc>
        <w:tc>
          <w:tcPr>
            <w:tcW w:w="1768" w:type="dxa"/>
          </w:tcPr>
          <w:p>
            <w:pPr>
              <w:spacing w:after="0"/>
              <w:rPr>
                <w:sz w:val="21"/>
                <w:szCs w:val="21"/>
              </w:rPr>
            </w:pPr>
            <w:r>
              <w:rPr>
                <w:sz w:val="21"/>
                <w:szCs w:val="21"/>
              </w:rPr>
              <w:t>Help the Ss</w:t>
            </w:r>
          </w:p>
        </w:tc>
        <w:tc>
          <w:tcPr>
            <w:tcW w:w="886" w:type="dxa"/>
          </w:tcPr>
          <w:p>
            <w:pP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r>
              <w:rPr>
                <w:sz w:val="21"/>
                <w:szCs w:val="21"/>
              </w:rPr>
              <w:t>Post-reading</w:t>
            </w:r>
          </w:p>
        </w:tc>
        <w:tc>
          <w:tcPr>
            <w:tcW w:w="2307" w:type="dxa"/>
          </w:tcPr>
          <w:p>
            <w:pPr>
              <w:spacing w:before="0"/>
              <w:rPr>
                <w:sz w:val="21"/>
                <w:szCs w:val="21"/>
              </w:rPr>
            </w:pPr>
            <w:r>
              <w:rPr>
                <w:sz w:val="21"/>
                <w:szCs w:val="21"/>
              </w:rPr>
              <w:t xml:space="preserve"> again and finish 3c</w:t>
            </w:r>
          </w:p>
          <w:p>
            <w:pPr>
              <w:rPr>
                <w:sz w:val="21"/>
                <w:szCs w:val="21"/>
              </w:rPr>
            </w:pPr>
            <w:r>
              <w:rPr>
                <w:sz w:val="21"/>
                <w:szCs w:val="21"/>
              </w:rPr>
              <w:t>2.Ask Ss to read these sentences together and guide them to analyze and draw a mind-map to help retell the story</w:t>
            </w:r>
          </w:p>
          <w:p>
            <w:pPr>
              <w:rPr>
                <w:sz w:val="21"/>
                <w:szCs w:val="21"/>
              </w:rPr>
            </w:pPr>
          </w:p>
          <w:p>
            <w:pPr>
              <w:rPr>
                <w:sz w:val="21"/>
                <w:szCs w:val="21"/>
              </w:rPr>
            </w:pPr>
            <w:r>
              <w:rPr>
                <w:sz w:val="21"/>
                <w:szCs w:val="21"/>
              </w:rPr>
              <w:t>3. Ask Ss to pay attention to unless, as soon as, so …that…</w:t>
            </w:r>
          </w:p>
        </w:tc>
        <w:tc>
          <w:tcPr>
            <w:tcW w:w="2239" w:type="dxa"/>
          </w:tcPr>
          <w:p>
            <w:pPr>
              <w:spacing w:before="0"/>
              <w:rPr>
                <w:sz w:val="21"/>
                <w:szCs w:val="21"/>
              </w:rPr>
            </w:pPr>
            <w:r>
              <w:rPr>
                <w:sz w:val="21"/>
                <w:szCs w:val="21"/>
              </w:rPr>
              <w:t xml:space="preserve"> finish3c and analyze these four sentences</w:t>
            </w:r>
          </w:p>
          <w:p>
            <w:pPr>
              <w:rPr>
                <w:sz w:val="21"/>
                <w:szCs w:val="21"/>
              </w:rPr>
            </w:pPr>
            <w:r>
              <w:rPr>
                <w:sz w:val="21"/>
                <w:szCs w:val="21"/>
              </w:rPr>
              <w:t>2. Draw a mind-map and think about how to start a story, what happened next, why, what we can learn.</w:t>
            </w:r>
          </w:p>
          <w:p>
            <w:pPr>
              <w:rPr>
                <w:sz w:val="21"/>
                <w:szCs w:val="21"/>
              </w:rPr>
            </w:pPr>
            <w:r>
              <w:rPr>
                <w:sz w:val="21"/>
                <w:szCs w:val="21"/>
              </w:rPr>
              <w:t>3.work in groups to retell the story</w:t>
            </w:r>
          </w:p>
        </w:tc>
        <w:tc>
          <w:tcPr>
            <w:tcW w:w="1768" w:type="dxa"/>
          </w:tcPr>
          <w:p>
            <w:pPr>
              <w:spacing w:before="0"/>
              <w:rPr>
                <w:sz w:val="21"/>
                <w:szCs w:val="21"/>
              </w:rPr>
            </w:pPr>
            <w:r>
              <w:rPr>
                <w:sz w:val="21"/>
                <w:szCs w:val="21"/>
              </w:rPr>
              <w:t xml:space="preserve"> analysis the structure of the passage, teach them how to tell a story.</w:t>
            </w:r>
          </w:p>
          <w:p>
            <w:pPr>
              <w:rPr>
                <w:sz w:val="21"/>
                <w:szCs w:val="21"/>
              </w:rPr>
            </w:pPr>
          </w:p>
          <w:p>
            <w:pPr>
              <w:rPr>
                <w:sz w:val="21"/>
                <w:szCs w:val="21"/>
              </w:rPr>
            </w:pPr>
            <w:r>
              <w:rPr>
                <w:sz w:val="21"/>
                <w:szCs w:val="21"/>
              </w:rPr>
              <w:t>Encourage Ss to use some conjunctions in order to make the story better</w:t>
            </w:r>
          </w:p>
        </w:tc>
        <w:tc>
          <w:tcPr>
            <w:tcW w:w="886" w:type="dxa"/>
          </w:tcPr>
          <w:p>
            <w:pPr>
              <w:rPr>
                <w:rFonts w:hint="eastAsia" w:ascii="宋体" w:hAnsi="宋体"/>
                <w:sz w:val="21"/>
                <w:szCs w:val="21"/>
              </w:rPr>
            </w:pPr>
            <w:r>
              <w:rPr>
                <w:rFonts w:hint="eastAsia" w:ascii="宋体" w:hAnsi="宋体"/>
                <w:sz w:val="21"/>
                <w:szCs w:val="21"/>
              </w:rPr>
              <w:t>2</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4</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2</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r>
              <w:rPr>
                <w:sz w:val="21"/>
                <w:szCs w:val="21"/>
              </w:rPr>
              <w:t>Step4</w:t>
            </w:r>
          </w:p>
          <w:p>
            <w:pPr>
              <w:rPr>
                <w:sz w:val="21"/>
                <w:szCs w:val="21"/>
              </w:rPr>
            </w:pPr>
            <w:r>
              <w:rPr>
                <w:sz w:val="21"/>
                <w:szCs w:val="21"/>
              </w:rPr>
              <w:t>consolidation</w:t>
            </w:r>
          </w:p>
        </w:tc>
        <w:tc>
          <w:tcPr>
            <w:tcW w:w="2307" w:type="dxa"/>
          </w:tcPr>
          <w:p>
            <w:pPr>
              <w:rPr>
                <w:sz w:val="21"/>
                <w:szCs w:val="21"/>
              </w:rPr>
            </w:pPr>
            <w:r>
              <w:rPr>
                <w:sz w:val="21"/>
                <w:szCs w:val="21"/>
              </w:rPr>
              <w:t xml:space="preserve">Show four pictures about Chang’e flies to the Moon </w:t>
            </w:r>
          </w:p>
        </w:tc>
        <w:tc>
          <w:tcPr>
            <w:tcW w:w="2239" w:type="dxa"/>
          </w:tcPr>
          <w:p>
            <w:pPr>
              <w:rPr>
                <w:sz w:val="21"/>
                <w:szCs w:val="21"/>
              </w:rPr>
            </w:pPr>
            <w:r>
              <w:rPr>
                <w:sz w:val="21"/>
                <w:szCs w:val="21"/>
              </w:rPr>
              <w:t xml:space="preserve">Ask Ss to tell the story </w:t>
            </w:r>
          </w:p>
          <w:p>
            <w:pPr>
              <w:rPr>
                <w:sz w:val="21"/>
                <w:szCs w:val="21"/>
              </w:rPr>
            </w:pPr>
            <w:r>
              <w:rPr>
                <w:sz w:val="21"/>
                <w:szCs w:val="21"/>
              </w:rPr>
              <w:t>and try to use unless, as soon as and so…that</w:t>
            </w:r>
          </w:p>
        </w:tc>
        <w:tc>
          <w:tcPr>
            <w:tcW w:w="1768" w:type="dxa"/>
          </w:tcPr>
          <w:p>
            <w:pPr>
              <w:rPr>
                <w:sz w:val="21"/>
                <w:szCs w:val="21"/>
              </w:rPr>
            </w:pPr>
            <w:r>
              <w:rPr>
                <w:sz w:val="21"/>
                <w:szCs w:val="21"/>
              </w:rPr>
              <w:t>Practice retelling the story.</w:t>
            </w:r>
          </w:p>
        </w:tc>
        <w:tc>
          <w:tcPr>
            <w:tcW w:w="886" w:type="dxa"/>
          </w:tcPr>
          <w:p>
            <w:pPr>
              <w:rPr>
                <w:rFonts w:hint="eastAsia" w:ascii="宋体" w:hAnsi="宋体"/>
                <w:sz w:val="21"/>
                <w:szCs w:val="21"/>
              </w:rPr>
            </w:pPr>
          </w:p>
          <w:p>
            <w:pPr>
              <w:rPr>
                <w:rFonts w:hint="eastAsia" w:ascii="宋体" w:hAnsi="宋体"/>
                <w:sz w:val="21"/>
                <w:szCs w:val="21"/>
              </w:rPr>
            </w:pPr>
            <w:r>
              <w:rPr>
                <w:rFonts w:hint="eastAsia" w:ascii="宋体" w:hAnsi="宋体"/>
                <w:sz w:val="21"/>
                <w:szCs w:val="21"/>
              </w:rPr>
              <w:t>5</w:t>
            </w:r>
            <w:r>
              <w:rPr>
                <w:rFonts w:ascii="宋体" w:hAnsi="宋体"/>
                <w:sz w:val="21"/>
                <w:szCs w:val="21"/>
              </w:rPr>
              <w:t>’</w:t>
            </w: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r>
              <w:rPr>
                <w:sz w:val="21"/>
                <w:szCs w:val="21"/>
              </w:rPr>
              <w:t>Step5</w:t>
            </w:r>
          </w:p>
          <w:p>
            <w:pPr>
              <w:rPr>
                <w:sz w:val="21"/>
                <w:szCs w:val="21"/>
              </w:rPr>
            </w:pPr>
            <w:r>
              <w:rPr>
                <w:sz w:val="21"/>
                <w:szCs w:val="21"/>
              </w:rPr>
              <w:t xml:space="preserve">Summary and </w:t>
            </w:r>
          </w:p>
        </w:tc>
        <w:tc>
          <w:tcPr>
            <w:tcW w:w="2307" w:type="dxa"/>
          </w:tcPr>
          <w:p>
            <w:pPr>
              <w:spacing w:after="0"/>
              <w:rPr>
                <w:sz w:val="21"/>
                <w:szCs w:val="21"/>
              </w:rPr>
            </w:pPr>
            <w:r>
              <w:rPr>
                <w:sz w:val="21"/>
                <w:szCs w:val="21"/>
              </w:rPr>
              <w:t>Ask Ss to summarize what was learnt and</w:t>
            </w:r>
          </w:p>
        </w:tc>
        <w:tc>
          <w:tcPr>
            <w:tcW w:w="2239" w:type="dxa"/>
          </w:tcPr>
          <w:p>
            <w:pPr>
              <w:rPr>
                <w:sz w:val="21"/>
                <w:szCs w:val="21"/>
              </w:rPr>
            </w:pPr>
            <w:r>
              <w:rPr>
                <w:sz w:val="21"/>
                <w:szCs w:val="21"/>
              </w:rPr>
              <w:t>Talk about their harvests and questions.</w:t>
            </w:r>
          </w:p>
        </w:tc>
        <w:tc>
          <w:tcPr>
            <w:tcW w:w="1768" w:type="dxa"/>
          </w:tcPr>
          <w:p>
            <w:pPr>
              <w:rPr>
                <w:sz w:val="21"/>
                <w:szCs w:val="21"/>
              </w:rPr>
            </w:pPr>
            <w:r>
              <w:rPr>
                <w:sz w:val="21"/>
                <w:szCs w:val="21"/>
              </w:rPr>
              <w:t xml:space="preserve">Summarize this </w:t>
            </w:r>
          </w:p>
          <w:p>
            <w:pPr>
              <w:spacing w:after="0"/>
              <w:rPr>
                <w:sz w:val="21"/>
                <w:szCs w:val="21"/>
              </w:rPr>
            </w:pPr>
            <w:r>
              <w:rPr>
                <w:sz w:val="21"/>
                <w:szCs w:val="21"/>
              </w:rPr>
              <w:t>period and</w:t>
            </w:r>
          </w:p>
        </w:tc>
        <w:tc>
          <w:tcPr>
            <w:tcW w:w="886" w:type="dxa"/>
          </w:tcPr>
          <w:p>
            <w:pPr>
              <w:rPr>
                <w:rFonts w:hint="eastAsia" w:ascii="宋体" w:hAnsi="宋体"/>
                <w:sz w:val="21"/>
                <w:szCs w:val="21"/>
              </w:rPr>
            </w:pPr>
            <w:r>
              <w:rPr>
                <w:rFonts w:hint="eastAsia" w:ascii="宋体" w:hAnsi="宋体"/>
                <w:sz w:val="21"/>
                <w:szCs w:val="21"/>
              </w:rPr>
              <w:t>2</w:t>
            </w:r>
            <w:r>
              <w:rPr>
                <w:rFonts w:ascii="宋体" w:hAnsi="宋体"/>
                <w:sz w:val="21"/>
                <w:szCs w:val="21"/>
              </w:rPr>
              <w:t>’</w:t>
            </w:r>
          </w:p>
        </w:tc>
      </w:tr>
    </w:tbl>
    <w:p>
      <w:pPr>
        <w:rPr>
          <w:sz w:val="21"/>
          <w:szCs w:val="21"/>
        </w:rPr>
        <w:sectPr>
          <w:pgSz w:w="11906" w:h="16838"/>
          <w:pgMar w:top="1440" w:right="1800" w:bottom="1440" w:left="1800" w:header="851" w:footer="992" w:gutter="0"/>
          <w:pgNumType w:start="5"/>
          <w:cols w:space="708" w:num="1"/>
          <w:docGrid w:type="lines" w:linePitch="312" w:charSpace="0"/>
        </w:sectPr>
      </w:pPr>
    </w:p>
    <w:tbl>
      <w:tblPr>
        <w:tblStyle w:val="6"/>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2307"/>
        <w:gridCol w:w="2239"/>
        <w:gridCol w:w="1768"/>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rPr>
                <w:sz w:val="21"/>
                <w:szCs w:val="21"/>
              </w:rPr>
            </w:pPr>
            <w:r>
              <w:rPr>
                <w:sz w:val="21"/>
                <w:szCs w:val="21"/>
              </w:rPr>
              <w:t>homework</w:t>
            </w:r>
          </w:p>
        </w:tc>
        <w:tc>
          <w:tcPr>
            <w:tcW w:w="2307" w:type="dxa"/>
          </w:tcPr>
          <w:p>
            <w:pPr>
              <w:spacing w:before="0"/>
              <w:rPr>
                <w:sz w:val="21"/>
                <w:szCs w:val="21"/>
              </w:rPr>
            </w:pPr>
            <w:r>
              <w:rPr>
                <w:sz w:val="21"/>
                <w:szCs w:val="21"/>
              </w:rPr>
              <w:t xml:space="preserve"> their difficulties</w:t>
            </w:r>
          </w:p>
          <w:p>
            <w:pPr>
              <w:rPr>
                <w:sz w:val="21"/>
                <w:szCs w:val="21"/>
              </w:rPr>
            </w:pPr>
            <w:r>
              <w:rPr>
                <w:sz w:val="21"/>
                <w:szCs w:val="21"/>
              </w:rPr>
              <w:t>Give them some moral education</w:t>
            </w:r>
          </w:p>
        </w:tc>
        <w:tc>
          <w:tcPr>
            <w:tcW w:w="2239" w:type="dxa"/>
          </w:tcPr>
          <w:p>
            <w:pPr>
              <w:rPr>
                <w:sz w:val="21"/>
                <w:szCs w:val="21"/>
              </w:rPr>
            </w:pPr>
            <w:r>
              <w:rPr>
                <w:sz w:val="21"/>
                <w:szCs w:val="21"/>
              </w:rPr>
              <w:t>Further thinking:</w:t>
            </w:r>
          </w:p>
          <w:p>
            <w:pPr>
              <w:rPr>
                <w:sz w:val="21"/>
                <w:szCs w:val="21"/>
              </w:rPr>
            </w:pPr>
            <w:r>
              <w:rPr>
                <w:sz w:val="21"/>
                <w:szCs w:val="21"/>
              </w:rPr>
              <w:t>Do you know which main characters are similar to the Monkey King?</w:t>
            </w:r>
          </w:p>
        </w:tc>
        <w:tc>
          <w:tcPr>
            <w:tcW w:w="1768" w:type="dxa"/>
          </w:tcPr>
          <w:p>
            <w:pPr>
              <w:spacing w:before="0"/>
              <w:rPr>
                <w:sz w:val="21"/>
                <w:szCs w:val="21"/>
              </w:rPr>
            </w:pPr>
            <w:r>
              <w:rPr>
                <w:sz w:val="21"/>
                <w:szCs w:val="21"/>
              </w:rPr>
              <w:t xml:space="preserve"> further</w:t>
            </w:r>
          </w:p>
          <w:p>
            <w:pPr>
              <w:rPr>
                <w:sz w:val="21"/>
                <w:szCs w:val="21"/>
              </w:rPr>
            </w:pPr>
            <w:r>
              <w:rPr>
                <w:sz w:val="21"/>
                <w:szCs w:val="21"/>
              </w:rPr>
              <w:t>thinking</w:t>
            </w:r>
          </w:p>
        </w:tc>
        <w:tc>
          <w:tcPr>
            <w:tcW w:w="886" w:type="dxa"/>
          </w:tcPr>
          <w:p>
            <w:pPr>
              <w:rPr>
                <w:sz w:val="21"/>
                <w:szCs w:val="21"/>
              </w:rPr>
            </w:pPr>
          </w:p>
        </w:tc>
      </w:tr>
    </w:tbl>
    <w:p>
      <w:pPr>
        <w:rPr>
          <w:rFonts w:hint="eastAsia" w:ascii="宋体" w:hAnsi="宋体"/>
          <w:sz w:val="21"/>
          <w:szCs w:val="21"/>
        </w:rPr>
      </w:pPr>
    </w:p>
    <w:p>
      <w:pPr>
        <w:rPr>
          <w:rFonts w:hint="eastAsia" w:ascii="宋体" w:hAnsi="宋体"/>
          <w:sz w:val="21"/>
          <w:szCs w:val="21"/>
        </w:rPr>
      </w:pPr>
      <w:r>
        <w:rPr>
          <w:rFonts w:hint="eastAsia" w:ascii="宋体" w:hAnsi="宋体"/>
          <w:b/>
          <w:sz w:val="21"/>
          <w:szCs w:val="21"/>
        </w:rPr>
        <w:t>板书设计</w:t>
      </w:r>
      <w:r>
        <w:rPr>
          <w:rFonts w:hint="eastAsia" w:ascii="宋体" w:hAnsi="宋体"/>
          <w:sz w:val="21"/>
          <w:szCs w:val="21"/>
        </w:rPr>
        <w:t>：</w:t>
      </w:r>
    </w:p>
    <w:p>
      <w:pPr>
        <w:rPr>
          <w:b/>
          <w:sz w:val="21"/>
          <w:szCs w:val="21"/>
        </w:rPr>
      </w:pPr>
      <w:r>
        <w:rPr>
          <w:rFonts w:hint="eastAsia" w:ascii="宋体" w:hAnsi="宋体"/>
          <w:sz w:val="21"/>
          <w:szCs w:val="21"/>
        </w:rPr>
        <w:t xml:space="preserve">  </w:t>
      </w:r>
      <w:r>
        <w:rPr>
          <w:b/>
          <w:sz w:val="21"/>
          <w:szCs w:val="21"/>
        </w:rPr>
        <w:t xml:space="preserve"> Unit6 Section A (3a-3c) Reading</w:t>
      </w:r>
    </w:p>
    <w:p>
      <w:pPr>
        <w:rPr>
          <w:b/>
          <w:sz w:val="21"/>
          <w:szCs w:val="21"/>
        </w:rPr>
      </w:pPr>
      <w:r>
        <w:rPr>
          <w:rFonts w:ascii="宋体" w:hAnsi="宋体"/>
          <w:sz w:val="21"/>
          <w:szCs w:val="21"/>
        </w:rPr>
        <w:pict>
          <v:shape id="自选图形 17" o:spid="_x0000_s1025" o:spt="186" type="#_x0000_t186" style="position:absolute;left:0pt;margin-left:90pt;margin-top:14.6pt;height:218.4pt;width:261pt;z-index:251660288;mso-width-relative:page;mso-height-relative:page;" filled="f" coordsize="21600,21600">
            <v:path/>
            <v:fill on="f" focussize="0,0"/>
            <v:stroke/>
            <v:imagedata o:title=""/>
            <o:lock v:ext="edit"/>
          </v:shape>
        </w:pict>
      </w:r>
      <w:r>
        <w:rPr>
          <w:rFonts w:hint="eastAsia" w:ascii="宋体" w:hAnsi="宋体"/>
          <w:sz w:val="21"/>
          <w:szCs w:val="21"/>
        </w:rPr>
        <w:t xml:space="preserve">                 </w:t>
      </w:r>
      <w:r>
        <w:rPr>
          <w:sz w:val="21"/>
          <w:szCs w:val="21"/>
        </w:rPr>
        <w:t xml:space="preserve"> </w:t>
      </w:r>
      <w:r>
        <w:rPr>
          <w:b/>
          <w:sz w:val="21"/>
          <w:szCs w:val="21"/>
        </w:rPr>
        <w:t>The name of Wukong</w:t>
      </w:r>
    </w:p>
    <w:p>
      <w:pPr>
        <w:rPr>
          <w:sz w:val="21"/>
          <w:szCs w:val="21"/>
        </w:rPr>
      </w:pPr>
      <w:r>
        <w:rPr>
          <w:rFonts w:hint="eastAsia" w:ascii="宋体" w:hAnsi="宋体"/>
          <w:sz w:val="21"/>
          <w:szCs w:val="21"/>
        </w:rPr>
        <w:t xml:space="preserve">                    </w:t>
      </w:r>
      <w:r>
        <w:rPr>
          <w:sz w:val="21"/>
          <w:szCs w:val="21"/>
        </w:rPr>
        <w:t>In 1979; for the first time</w:t>
      </w:r>
    </w:p>
    <w:p>
      <w:pPr>
        <w:rPr>
          <w:b/>
          <w:sz w:val="21"/>
          <w:szCs w:val="21"/>
        </w:rPr>
      </w:pPr>
      <w:r>
        <w:rPr>
          <w:sz w:val="21"/>
          <w:szCs w:val="21"/>
        </w:rPr>
        <w:t xml:space="preserve">The Monkey King    </w:t>
      </w:r>
      <w:r>
        <w:rPr>
          <w:b/>
          <w:sz w:val="21"/>
          <w:szCs w:val="21"/>
        </w:rPr>
        <w:t xml:space="preserve">the abilities of Wukong </w:t>
      </w:r>
      <w:r>
        <w:rPr>
          <w:sz w:val="21"/>
          <w:szCs w:val="21"/>
        </w:rPr>
        <w:t xml:space="preserve">         </w:t>
      </w:r>
      <w:r>
        <w:rPr>
          <w:rFonts w:hint="eastAsia"/>
          <w:sz w:val="21"/>
          <w:szCs w:val="21"/>
        </w:rPr>
        <w:t xml:space="preserve">   </w:t>
      </w:r>
      <w:r>
        <w:rPr>
          <w:b/>
          <w:color w:val="FF0000"/>
          <w:sz w:val="21"/>
          <w:szCs w:val="21"/>
        </w:rPr>
        <w:t>brave</w:t>
      </w:r>
    </w:p>
    <w:p>
      <w:pPr>
        <w:rPr>
          <w:sz w:val="21"/>
          <w:szCs w:val="21"/>
        </w:rPr>
      </w:pPr>
      <w:r>
        <w:rPr>
          <w:sz w:val="21"/>
          <w:szCs w:val="21"/>
        </w:rPr>
        <w:t xml:space="preserve">&amp; Sun Wunkong   </w:t>
      </w:r>
      <w:r>
        <w:rPr>
          <w:rFonts w:hint="eastAsia"/>
          <w:sz w:val="21"/>
          <w:szCs w:val="21"/>
        </w:rPr>
        <w:t xml:space="preserve">  </w:t>
      </w:r>
      <w:r>
        <w:rPr>
          <w:sz w:val="21"/>
          <w:szCs w:val="21"/>
        </w:rPr>
        <w:t xml:space="preserve">make 72 changes                 </w:t>
      </w:r>
      <w:r>
        <w:rPr>
          <w:b/>
          <w:color w:val="FF0000"/>
          <w:sz w:val="21"/>
          <w:szCs w:val="21"/>
        </w:rPr>
        <w:t>wonderful</w:t>
      </w:r>
      <w:r>
        <w:rPr>
          <w:b/>
          <w:sz w:val="21"/>
          <w:szCs w:val="21"/>
        </w:rPr>
        <w:t xml:space="preserve"> </w:t>
      </w:r>
      <w:r>
        <w:rPr>
          <w:sz w:val="21"/>
          <w:szCs w:val="21"/>
        </w:rPr>
        <w:t xml:space="preserve">                     </w:t>
      </w:r>
    </w:p>
    <w:p>
      <w:pPr>
        <w:rPr>
          <w:rFonts w:hint="eastAsia"/>
          <w:b/>
          <w:color w:val="FF0000"/>
          <w:sz w:val="21"/>
          <w:szCs w:val="21"/>
        </w:rPr>
      </w:pPr>
      <w:r>
        <w:rPr>
          <w:sz w:val="21"/>
          <w:szCs w:val="21"/>
        </w:rPr>
        <w:t xml:space="preserve">                  turn…into  ; use a magic stick</w:t>
      </w:r>
      <w:r>
        <w:rPr>
          <w:rFonts w:hint="eastAsia"/>
          <w:sz w:val="21"/>
          <w:szCs w:val="21"/>
        </w:rPr>
        <w:t xml:space="preserve">       </w:t>
      </w:r>
      <w:r>
        <w:rPr>
          <w:rFonts w:hint="eastAsia"/>
          <w:b/>
          <w:color w:val="FF0000"/>
          <w:sz w:val="21"/>
          <w:szCs w:val="21"/>
        </w:rPr>
        <w:t>funny</w:t>
      </w:r>
    </w:p>
    <w:p>
      <w:pPr>
        <w:rPr>
          <w:b/>
          <w:sz w:val="21"/>
          <w:szCs w:val="21"/>
        </w:rPr>
      </w:pPr>
      <w:r>
        <w:rPr>
          <w:sz w:val="21"/>
          <w:szCs w:val="21"/>
        </w:rPr>
        <w:t xml:space="preserve">                   </w:t>
      </w:r>
      <w:r>
        <w:rPr>
          <w:b/>
          <w:sz w:val="21"/>
          <w:szCs w:val="21"/>
        </w:rPr>
        <w:t>The spirit of Wukong</w:t>
      </w:r>
    </w:p>
    <w:p>
      <w:pPr>
        <w:rPr>
          <w:sz w:val="21"/>
          <w:szCs w:val="21"/>
        </w:rPr>
      </w:pPr>
      <w:r>
        <w:rPr>
          <w:sz w:val="21"/>
          <w:szCs w:val="21"/>
        </w:rPr>
        <w:t xml:space="preserve">                 …keep fighting and never give up</w:t>
      </w:r>
    </w:p>
    <w:p>
      <w:pPr>
        <w:rPr>
          <w:rFonts w:hint="eastAsia" w:ascii="宋体" w:hAnsi="宋体"/>
          <w:b/>
          <w:sz w:val="21"/>
          <w:szCs w:val="21"/>
        </w:rPr>
      </w:pPr>
    </w:p>
    <w:p>
      <w:pPr>
        <w:rPr>
          <w:rFonts w:hint="eastAsia" w:ascii="宋体" w:hAnsi="宋体"/>
          <w:b/>
          <w:sz w:val="21"/>
          <w:szCs w:val="21"/>
        </w:rPr>
      </w:pPr>
    </w:p>
    <w:p>
      <w:pPr>
        <w:rPr>
          <w:rFonts w:hint="eastAsia" w:ascii="宋体" w:hAnsi="宋体"/>
          <w:b/>
          <w:sz w:val="21"/>
          <w:szCs w:val="21"/>
        </w:rPr>
      </w:pPr>
    </w:p>
    <w:p>
      <w:pPr>
        <w:rPr>
          <w:rFonts w:hint="eastAsia" w:ascii="宋体" w:hAnsi="宋体"/>
          <w:b/>
          <w:sz w:val="21"/>
          <w:szCs w:val="21"/>
        </w:rPr>
      </w:pPr>
    </w:p>
    <w:p>
      <w:pPr>
        <w:rPr>
          <w:rFonts w:ascii="宋体" w:hAnsi="宋体"/>
          <w:b/>
          <w:sz w:val="21"/>
          <w:szCs w:val="21"/>
        </w:rPr>
      </w:pPr>
      <w:r>
        <w:rPr>
          <w:rFonts w:ascii="宋体" w:hAnsi="宋体"/>
          <w:b/>
          <w:sz w:val="21"/>
          <w:szCs w:val="21"/>
        </w:rPr>
        <w:t>教学效果预测</w:t>
      </w:r>
    </w:p>
    <w:p>
      <w:pPr>
        <w:spacing w:line="360" w:lineRule="auto"/>
        <w:rPr>
          <w:rFonts w:ascii="宋体" w:hAnsi="宋体"/>
          <w:sz w:val="21"/>
          <w:szCs w:val="21"/>
        </w:rPr>
        <w:sectPr>
          <w:pgSz w:w="11906" w:h="16838"/>
          <w:pgMar w:top="1440" w:right="1800" w:bottom="1440" w:left="1800" w:header="851" w:footer="992" w:gutter="0"/>
          <w:pgNumType w:start="6"/>
          <w:cols w:space="708" w:num="1"/>
          <w:docGrid w:type="lines" w:linePitch="312" w:charSpace="0"/>
        </w:sectPr>
      </w:pPr>
      <w:r>
        <w:rPr>
          <w:rFonts w:ascii="宋体" w:hAnsi="宋体"/>
          <w:sz w:val="21"/>
          <w:szCs w:val="21"/>
        </w:rPr>
        <w:t>本课设计着力点在于创设尽量真实</w:t>
      </w:r>
      <w:r>
        <w:rPr>
          <w:sz w:val="21"/>
          <w:szCs w:val="21"/>
        </w:rPr>
        <w:fldChar w:fldCharType="begin"/>
      </w:r>
      <w:r>
        <w:rPr>
          <w:sz w:val="21"/>
          <w:szCs w:val="21"/>
        </w:rPr>
        <w:instrText xml:space="preserve"> HYPERLINK "http://www.21cnjy.com" </w:instrText>
      </w:r>
      <w:r>
        <w:rPr>
          <w:sz w:val="21"/>
          <w:szCs w:val="21"/>
        </w:rPr>
        <w:fldChar w:fldCharType="separate"/>
      </w:r>
      <w:r>
        <w:rPr>
          <w:rStyle w:val="5"/>
          <w:rFonts w:ascii="宋体" w:hAnsi="宋体"/>
          <w:color w:val="000000"/>
          <w:sz w:val="21"/>
          <w:szCs w:val="21"/>
          <w:u w:val="none"/>
        </w:rPr>
        <w:t>的语境，启迪</w:t>
      </w:r>
      <w:r>
        <w:rPr>
          <w:rStyle w:val="5"/>
          <w:rFonts w:ascii="宋体" w:hAnsi="宋体"/>
          <w:color w:val="000000"/>
          <w:sz w:val="21"/>
          <w:szCs w:val="21"/>
          <w:u w:val="none"/>
        </w:rPr>
        <w:fldChar w:fldCharType="end"/>
      </w:r>
    </w:p>
    <w:p>
      <w:pPr>
        <w:spacing w:line="360" w:lineRule="auto"/>
        <w:rPr>
          <w:rFonts w:ascii="宋体" w:hAnsi="宋体"/>
          <w:sz w:val="21"/>
          <w:szCs w:val="21"/>
        </w:rPr>
      </w:pPr>
      <w:r>
        <w:rPr>
          <w:rFonts w:ascii="宋体" w:hAnsi="宋体"/>
          <w:sz w:val="21"/>
          <w:szCs w:val="21"/>
        </w:rPr>
        <w:t>学生的智慧，引导学生在完成任务的过程中掌握目标语言。</w:t>
      </w:r>
    </w:p>
    <w:p>
      <w:pPr>
        <w:rPr>
          <w:rFonts w:ascii="宋体" w:hAnsi="宋体"/>
          <w:sz w:val="21"/>
          <w:szCs w:val="21"/>
        </w:rPr>
      </w:pPr>
      <w:r>
        <w:rPr>
          <w:rFonts w:ascii="宋体" w:hAnsi="宋体"/>
          <w:sz w:val="21"/>
          <w:szCs w:val="21"/>
        </w:rPr>
        <w:t>预期通过本课学习，学生能够：用英语讲述美猴王的故事；目标语言交际运用准确，能够熟练运用unless, if...not, as soon as等；同时，能够通过视频和图片激发学生的阅读学习兴趣，学习孙悟空坚韧不拔的精神。</w:t>
      </w:r>
    </w:p>
    <w:p>
      <w:pPr>
        <w:spacing w:line="360" w:lineRule="auto"/>
        <w:jc w:val="center"/>
        <w:rPr>
          <w:rFonts w:ascii="宋体" w:hAnsi="宋体"/>
          <w:b/>
          <w:bCs/>
          <w:sz w:val="21"/>
          <w:szCs w:val="21"/>
        </w:rPr>
      </w:pPr>
      <w:r>
        <w:rPr>
          <w:rFonts w:ascii="宋体" w:hAnsi="宋体"/>
          <w:b/>
          <w:bCs/>
          <w:sz w:val="21"/>
          <w:szCs w:val="21"/>
        </w:rPr>
        <w:t>课后反思</w:t>
      </w:r>
    </w:p>
    <w:p>
      <w:pPr>
        <w:numPr>
          <w:ilvl w:val="0"/>
          <w:numId w:val="4"/>
        </w:numPr>
        <w:spacing w:line="360" w:lineRule="auto"/>
        <w:ind w:left="315" w:leftChars="0" w:firstLine="0" w:firstLineChars="0"/>
        <w:jc w:val="left"/>
        <w:rPr>
          <w:rFonts w:ascii="宋体" w:hAnsi="宋体"/>
          <w:b/>
          <w:bCs/>
          <w:sz w:val="21"/>
          <w:szCs w:val="21"/>
        </w:rPr>
      </w:pPr>
      <w:r>
        <w:rPr>
          <w:rFonts w:ascii="宋体" w:hAnsi="宋体"/>
          <w:b/>
          <w:bCs/>
          <w:sz w:val="21"/>
          <w:szCs w:val="21"/>
        </w:rPr>
        <w:t>本课的亮点</w:t>
      </w:r>
    </w:p>
    <w:p>
      <w:pPr>
        <w:widowControl w:val="0"/>
        <w:numPr>
          <w:numId w:val="0"/>
        </w:numPr>
        <w:adjustRightInd w:val="0"/>
        <w:spacing w:line="360" w:lineRule="auto"/>
        <w:jc w:val="left"/>
        <w:textAlignment w:val="baseline"/>
        <w:rPr>
          <w:rFonts w:ascii="宋体" w:hAnsi="宋体"/>
          <w:b/>
          <w:bCs/>
          <w:sz w:val="21"/>
          <w:szCs w:val="21"/>
        </w:rPr>
      </w:pPr>
    </w:p>
    <w:p>
      <w:pPr>
        <w:spacing w:line="360" w:lineRule="auto"/>
        <w:jc w:val="left"/>
        <w:rPr>
          <w:rFonts w:ascii="宋体" w:hAnsi="宋体"/>
          <w:sz w:val="21"/>
          <w:szCs w:val="21"/>
        </w:rPr>
      </w:pPr>
      <w:r>
        <w:rPr>
          <w:rFonts w:ascii="宋体" w:hAnsi="宋体"/>
          <w:b/>
          <w:bCs/>
          <w:sz w:val="21"/>
          <w:szCs w:val="21"/>
        </w:rPr>
        <w:t xml:space="preserve"> 1.巧妙利用视频，</w:t>
      </w:r>
      <w:r>
        <w:rPr>
          <w:rFonts w:hint="eastAsia" w:ascii="宋体" w:hAnsi="宋体"/>
          <w:b/>
          <w:bCs/>
          <w:sz w:val="21"/>
          <w:szCs w:val="21"/>
        </w:rPr>
        <w:t>帮助突破重难句子</w:t>
      </w:r>
      <w:r>
        <w:rPr>
          <w:rFonts w:ascii="宋体" w:hAnsi="宋体"/>
          <w:b/>
          <w:bCs/>
          <w:sz w:val="21"/>
          <w:szCs w:val="21"/>
        </w:rPr>
        <w:t>。</w:t>
      </w:r>
      <w:r>
        <w:rPr>
          <w:rFonts w:ascii="宋体" w:hAnsi="宋体"/>
          <w:sz w:val="21"/>
          <w:szCs w:val="21"/>
        </w:rPr>
        <w:t xml:space="preserve"> </w:t>
      </w:r>
    </w:p>
    <w:p>
      <w:pPr>
        <w:spacing w:line="360" w:lineRule="auto"/>
        <w:ind w:firstLine="420" w:firstLineChars="200"/>
        <w:jc w:val="left"/>
        <w:rPr>
          <w:rFonts w:ascii="宋体" w:hAnsi="宋体"/>
          <w:sz w:val="21"/>
          <w:szCs w:val="21"/>
        </w:rPr>
      </w:pPr>
      <w:r>
        <w:rPr>
          <w:rFonts w:ascii="宋体" w:hAnsi="宋体"/>
          <w:sz w:val="21"/>
          <w:szCs w:val="21"/>
        </w:rPr>
        <w:t>单纯的语言学习</w:t>
      </w:r>
      <w:r>
        <w:rPr>
          <w:sz w:val="21"/>
          <w:szCs w:val="21"/>
        </w:rPr>
        <w:fldChar w:fldCharType="begin"/>
      </w:r>
      <w:r>
        <w:rPr>
          <w:sz w:val="21"/>
          <w:szCs w:val="21"/>
        </w:rPr>
        <w:instrText xml:space="preserve"> HYPERLINK "http://www.21cnjy.com" </w:instrText>
      </w:r>
      <w:r>
        <w:rPr>
          <w:sz w:val="21"/>
          <w:szCs w:val="21"/>
        </w:rPr>
        <w:fldChar w:fldCharType="separate"/>
      </w:r>
      <w:r>
        <w:rPr>
          <w:rStyle w:val="5"/>
          <w:rFonts w:ascii="宋体" w:hAnsi="宋体"/>
          <w:color w:val="000000"/>
          <w:sz w:val="21"/>
          <w:szCs w:val="21"/>
          <w:u w:val="none"/>
        </w:rPr>
        <w:t>较为枯燥，如</w:t>
      </w:r>
      <w:r>
        <w:rPr>
          <w:rStyle w:val="5"/>
          <w:rFonts w:ascii="宋体" w:hAnsi="宋体"/>
          <w:color w:val="000000"/>
          <w:sz w:val="21"/>
          <w:szCs w:val="21"/>
          <w:u w:val="none"/>
        </w:rPr>
        <w:fldChar w:fldCharType="end"/>
      </w:r>
      <w:r>
        <w:rPr>
          <w:rFonts w:ascii="宋体" w:hAnsi="宋体"/>
          <w:sz w:val="21"/>
          <w:szCs w:val="21"/>
        </w:rPr>
        <w:t>何能将学习内容趣味化是课堂能否“活起来”的关键。本节课，我</w:t>
      </w:r>
      <w:r>
        <w:rPr>
          <w:rFonts w:hint="eastAsia" w:ascii="宋体" w:hAnsi="宋体"/>
          <w:sz w:val="21"/>
          <w:szCs w:val="21"/>
        </w:rPr>
        <w:t>节选了动画片《大闹天宫》孙悟空变换不同动物及物体的视频，并</w:t>
      </w:r>
      <w:r>
        <w:rPr>
          <w:rFonts w:ascii="宋体" w:hAnsi="宋体"/>
          <w:sz w:val="21"/>
          <w:szCs w:val="21"/>
        </w:rPr>
        <w:t>使之能与课堂教学更好融合，</w:t>
      </w:r>
      <w:r>
        <w:rPr>
          <w:rFonts w:hint="eastAsia" w:ascii="宋体" w:hAnsi="宋体"/>
          <w:sz w:val="21"/>
          <w:szCs w:val="21"/>
        </w:rPr>
        <w:t>学生通过看视频，结合句子，很容易把文章中的重难点句子理解，并能在语境中体会重点词及短语的用法。</w:t>
      </w:r>
      <w:r>
        <w:rPr>
          <w:rFonts w:ascii="宋体" w:hAnsi="宋体"/>
          <w:color w:val="FFFFFF"/>
          <w:sz w:val="21"/>
          <w:szCs w:val="21"/>
        </w:rPr>
        <w:t xml:space="preserve"> 1世纪教育网版权所有</w:t>
      </w:r>
    </w:p>
    <w:p>
      <w:pPr>
        <w:spacing w:line="360" w:lineRule="auto"/>
        <w:ind w:firstLine="420" w:firstLineChars="200"/>
        <w:jc w:val="left"/>
        <w:rPr>
          <w:rFonts w:hint="eastAsia" w:ascii="宋体" w:hAnsi="宋体"/>
          <w:color w:val="FFFFFF"/>
          <w:sz w:val="21"/>
          <w:szCs w:val="21"/>
        </w:rPr>
      </w:pPr>
      <w:r>
        <w:rPr>
          <w:rFonts w:hint="eastAsia" w:ascii="宋体" w:hAnsi="宋体"/>
          <w:sz w:val="21"/>
          <w:szCs w:val="21"/>
        </w:rPr>
        <w:t>两段</w:t>
      </w:r>
      <w:r>
        <w:rPr>
          <w:rFonts w:ascii="宋体" w:hAnsi="宋体"/>
          <w:sz w:val="21"/>
          <w:szCs w:val="21"/>
        </w:rPr>
        <w:t>动画短片的运用，既调动了课堂气氛，又很好的融合了教学内容，真正为课堂效率的提升和学生活动的组织起到了服务作用。</w:t>
      </w:r>
      <w:r>
        <w:rPr>
          <w:rFonts w:ascii="宋体" w:hAnsi="宋体"/>
          <w:color w:val="FFFFFF"/>
          <w:sz w:val="21"/>
          <w:szCs w:val="21"/>
        </w:rPr>
        <w:t>21</w:t>
      </w:r>
    </w:p>
    <w:p>
      <w:pPr>
        <w:spacing w:line="360" w:lineRule="auto"/>
        <w:ind w:firstLine="211" w:firstLineChars="100"/>
        <w:jc w:val="left"/>
        <w:rPr>
          <w:rFonts w:hint="eastAsia" w:ascii="宋体" w:hAnsi="宋体"/>
          <w:sz w:val="21"/>
          <w:szCs w:val="21"/>
          <w:shd w:val="clear" w:color="auto" w:fill="FFFFFF"/>
        </w:rPr>
      </w:pPr>
      <w:r>
        <w:rPr>
          <w:rFonts w:ascii="宋体" w:hAnsi="宋体"/>
          <w:b/>
          <w:bCs/>
          <w:sz w:val="21"/>
          <w:szCs w:val="21"/>
        </w:rPr>
        <w:t>2.</w:t>
      </w:r>
      <w:r>
        <w:rPr>
          <w:rFonts w:hint="eastAsia" w:ascii="宋体" w:hAnsi="宋体"/>
          <w:sz w:val="21"/>
          <w:szCs w:val="21"/>
        </w:rPr>
        <w:t xml:space="preserve"> </w:t>
      </w:r>
      <w:r>
        <w:rPr>
          <w:rFonts w:hint="eastAsia" w:ascii="宋体" w:hAnsi="宋体"/>
          <w:b/>
          <w:sz w:val="21"/>
          <w:szCs w:val="21"/>
        </w:rPr>
        <w:t>注重阅读方法的指导</w:t>
      </w:r>
      <w:r>
        <w:rPr>
          <w:rFonts w:hint="eastAsia" w:ascii="宋体" w:hAnsi="宋体"/>
          <w:b/>
          <w:bCs/>
          <w:sz w:val="21"/>
          <w:szCs w:val="21"/>
        </w:rPr>
        <w:t>，利用思维导图层层深入分析课文</w:t>
      </w:r>
    </w:p>
    <w:p>
      <w:pPr>
        <w:ind w:firstLine="420"/>
        <w:rPr>
          <w:rFonts w:hint="eastAsia" w:ascii="宋体" w:hAnsi="宋体"/>
          <w:sz w:val="21"/>
          <w:szCs w:val="21"/>
        </w:rPr>
      </w:pPr>
      <w:r>
        <w:rPr>
          <w:rFonts w:ascii="宋体" w:hAnsi="宋体"/>
          <w:sz w:val="21"/>
          <w:szCs w:val="21"/>
        </w:rPr>
        <w:t>本节课为3a阅读理解课，在课</w:t>
      </w:r>
      <w:r>
        <w:rPr>
          <w:sz w:val="21"/>
          <w:szCs w:val="21"/>
        </w:rPr>
        <w:fldChar w:fldCharType="begin"/>
      </w:r>
      <w:r>
        <w:rPr>
          <w:sz w:val="21"/>
          <w:szCs w:val="21"/>
        </w:rPr>
        <w:instrText xml:space="preserve"> HYPERLINK "http://www.21cnjy.com" </w:instrText>
      </w:r>
      <w:r>
        <w:rPr>
          <w:sz w:val="21"/>
          <w:szCs w:val="21"/>
        </w:rPr>
        <w:fldChar w:fldCharType="separate"/>
      </w:r>
      <w:r>
        <w:rPr>
          <w:rStyle w:val="5"/>
          <w:rFonts w:ascii="宋体" w:hAnsi="宋体"/>
          <w:color w:val="000000"/>
          <w:sz w:val="21"/>
          <w:szCs w:val="21"/>
          <w:u w:val="none"/>
        </w:rPr>
        <w:t>堂设计中，我</w:t>
      </w:r>
      <w:r>
        <w:rPr>
          <w:rStyle w:val="5"/>
          <w:rFonts w:ascii="宋体" w:hAnsi="宋体"/>
          <w:color w:val="000000"/>
          <w:sz w:val="21"/>
          <w:szCs w:val="21"/>
          <w:u w:val="none"/>
        </w:rPr>
        <w:fldChar w:fldCharType="end"/>
      </w:r>
      <w:r>
        <w:rPr>
          <w:rFonts w:ascii="宋体" w:hAnsi="宋体"/>
          <w:sz w:val="21"/>
          <w:szCs w:val="21"/>
        </w:rPr>
        <w:t>运用了较多样的手段指导学生阅读，渗透阅读策略。读前，通过文章插图帮助学生预测主人公。随后，采用skimming的方式帮助学生迅速找到各段大意。在下一个环节中用scanning指导学生完成表格的填写。最后，通过close reading来检测学生是否真正理解了文章的内容。在完成基本的阅读内容后，帮助学生分析了文章结构，赏析了精彩句型，为口头表达和写作奠定了基础。在读后提升环节，深层次发掘了文本素材，对学生提出的问题更加具有思维性，能够引发学生的思考，同时，激励学生运用所学，</w:t>
      </w:r>
      <w:r>
        <w:rPr>
          <w:rFonts w:hint="eastAsia" w:ascii="宋体" w:hAnsi="宋体"/>
          <w:sz w:val="21"/>
          <w:szCs w:val="21"/>
        </w:rPr>
        <w:t>讲述《嫦娥奔月》的故事。</w:t>
      </w:r>
    </w:p>
    <w:p>
      <w:pPr>
        <w:spacing w:line="360" w:lineRule="auto"/>
        <w:ind w:firstLine="422" w:firstLineChars="200"/>
        <w:jc w:val="left"/>
        <w:rPr>
          <w:rFonts w:hint="eastAsia" w:ascii="宋体" w:hAnsi="宋体"/>
          <w:b/>
          <w:bCs/>
          <w:sz w:val="21"/>
          <w:szCs w:val="21"/>
        </w:rPr>
      </w:pPr>
    </w:p>
    <w:p>
      <w:pPr>
        <w:spacing w:line="360" w:lineRule="auto"/>
        <w:ind w:firstLine="420" w:firstLineChars="200"/>
        <w:jc w:val="left"/>
        <w:rPr>
          <w:rFonts w:ascii="宋体" w:hAnsi="宋体"/>
          <w:bCs/>
          <w:sz w:val="21"/>
          <w:szCs w:val="21"/>
          <w:shd w:val="clear" w:color="auto" w:fill="FFFFFF"/>
        </w:rPr>
      </w:pPr>
      <w:r>
        <w:rPr>
          <w:rFonts w:ascii="宋体" w:hAnsi="宋体"/>
          <w:bCs/>
          <w:color w:val="FFFFFF"/>
          <w:sz w:val="21"/>
          <w:szCs w:val="21"/>
          <w:shd w:val="clear" w:color="auto" w:fill="FFFFFF"/>
        </w:rPr>
        <w:t>21·cn·jy·com</w:t>
      </w:r>
    </w:p>
    <w:p>
      <w:pPr>
        <w:spacing w:line="360" w:lineRule="auto"/>
        <w:ind w:firstLine="422" w:firstLineChars="200"/>
        <w:jc w:val="left"/>
        <w:rPr>
          <w:rFonts w:hint="eastAsia" w:ascii="宋体" w:hAnsi="宋体"/>
          <w:b/>
          <w:bCs/>
          <w:sz w:val="21"/>
          <w:szCs w:val="21"/>
          <w:shd w:val="clear" w:color="auto" w:fill="FFFFFF"/>
        </w:rPr>
      </w:pPr>
      <w:r>
        <w:rPr>
          <w:rFonts w:ascii="宋体" w:hAnsi="宋体"/>
          <w:b/>
          <w:bCs/>
          <w:sz w:val="21"/>
          <w:szCs w:val="21"/>
          <w:shd w:val="clear" w:color="auto" w:fill="FFFFFF"/>
        </w:rPr>
        <w:t xml:space="preserve">  二、</w:t>
      </w:r>
      <w:r>
        <w:rPr>
          <w:rFonts w:hint="eastAsia" w:ascii="宋体" w:hAnsi="宋体"/>
          <w:b/>
          <w:bCs/>
          <w:sz w:val="21"/>
          <w:szCs w:val="21"/>
          <w:shd w:val="clear" w:color="auto" w:fill="FFFFFF"/>
        </w:rPr>
        <w:t>存在的不足及改进措施：</w:t>
      </w:r>
    </w:p>
    <w:p>
      <w:pPr>
        <w:widowControl w:val="0"/>
        <w:numPr>
          <w:numId w:val="0"/>
        </w:numPr>
        <w:adjustRightInd w:val="0"/>
        <w:spacing w:line="360" w:lineRule="auto"/>
        <w:jc w:val="left"/>
        <w:textAlignment w:val="baseline"/>
        <w:rPr>
          <w:rFonts w:ascii="宋体" w:hAnsi="宋体"/>
          <w:b/>
          <w:bCs/>
          <w:sz w:val="21"/>
          <w:szCs w:val="21"/>
        </w:rPr>
        <w:sectPr>
          <w:pgSz w:w="11906" w:h="16838"/>
          <w:pgMar w:top="1440" w:right="1800" w:bottom="1440" w:left="1800" w:header="851" w:footer="992" w:gutter="0"/>
          <w:pgNumType w:start="7"/>
          <w:cols w:space="708" w:num="1"/>
          <w:docGrid w:type="lines" w:linePitch="312" w:charSpace="0"/>
        </w:sectPr>
      </w:pPr>
    </w:p>
    <w:p>
      <w:pPr>
        <w:spacing w:line="360" w:lineRule="auto"/>
        <w:ind w:firstLine="420" w:firstLineChars="200"/>
        <w:jc w:val="left"/>
        <w:rPr>
          <w:rFonts w:hint="eastAsia" w:ascii="宋体" w:hAnsi="宋体"/>
          <w:b/>
          <w:bCs/>
          <w:sz w:val="21"/>
          <w:szCs w:val="21"/>
          <w:shd w:val="clear" w:color="auto" w:fill="FFFFFF"/>
        </w:rPr>
      </w:pPr>
      <w:r>
        <w:rPr>
          <w:rFonts w:ascii="宋体" w:hAnsi="宋体"/>
          <w:sz w:val="21"/>
          <w:szCs w:val="21"/>
        </w:rPr>
        <w:t xml:space="preserve">   </w:t>
      </w:r>
    </w:p>
    <w:p>
      <w:pPr>
        <w:spacing w:line="360" w:lineRule="auto"/>
        <w:ind w:left="281" w:leftChars="134" w:firstLine="210" w:firstLineChars="100"/>
        <w:jc w:val="left"/>
        <w:rPr>
          <w:rFonts w:ascii="宋体" w:hAnsi="宋体"/>
          <w:sz w:val="21"/>
          <w:szCs w:val="21"/>
          <w:shd w:val="clear" w:color="auto" w:fill="FFFFFF"/>
        </w:rPr>
        <w:sectPr>
          <w:pgSz w:w="11906" w:h="16838"/>
          <w:pgMar w:top="1440" w:right="1800" w:bottom="1440" w:left="1800" w:header="851" w:footer="992" w:gutter="0"/>
          <w:pgNumType w:start="8"/>
          <w:cols w:space="708" w:num="1"/>
          <w:docGrid w:type="lines" w:linePitch="312" w:charSpace="0"/>
        </w:sectPr>
      </w:pPr>
      <w:bookmarkStart w:id="0" w:name="_GoBack"/>
      <w:bookmarkEnd w:id="0"/>
    </w:p>
    <w:p>
      <w:pPr>
        <w:spacing w:line="360" w:lineRule="auto"/>
        <w:ind w:left="281" w:leftChars="134" w:firstLine="210" w:firstLineChars="100"/>
        <w:jc w:val="left"/>
        <w:rPr>
          <w:rFonts w:ascii="宋体" w:hAnsi="宋体"/>
          <w:sz w:val="21"/>
          <w:szCs w:val="21"/>
          <w:shd w:val="clear" w:color="auto" w:fill="FFFFFF"/>
        </w:rPr>
      </w:pPr>
      <w:r>
        <w:rPr>
          <w:rFonts w:hint="eastAsia" w:ascii="宋体" w:hAnsi="宋体"/>
          <w:sz w:val="21"/>
          <w:szCs w:val="21"/>
          <w:shd w:val="clear" w:color="auto" w:fill="FFFFFF"/>
        </w:rPr>
        <w:t>不足之处：导入设计虽然激发了学生的学习兴趣，并利用图片展开了free talk 来操练so</w:t>
      </w:r>
      <w:r>
        <w:rPr>
          <w:rFonts w:ascii="宋体" w:hAnsi="宋体"/>
          <w:sz w:val="21"/>
          <w:szCs w:val="21"/>
          <w:shd w:val="clear" w:color="auto" w:fill="FFFFFF"/>
        </w:rPr>
        <w:t>…</w:t>
      </w:r>
      <w:r>
        <w:rPr>
          <w:rFonts w:hint="eastAsia" w:ascii="宋体" w:hAnsi="宋体"/>
          <w:sz w:val="21"/>
          <w:szCs w:val="21"/>
          <w:shd w:val="clear" w:color="auto" w:fill="FFFFFF"/>
        </w:rPr>
        <w:t>that..句型，但课后觉得有些费时，导致最后post-reading 中讲嫦娥故事时间不</w:t>
      </w:r>
      <w:r>
        <w:rPr>
          <w:rFonts w:ascii="宋体" w:hAnsi="宋体"/>
          <w:sz w:val="21"/>
          <w:szCs w:val="21"/>
          <w:shd w:val="clear" w:color="auto" w:fill="FFFFFF"/>
        </w:rPr>
        <w:t>充分</w:t>
      </w:r>
      <w:r>
        <w:rPr>
          <w:rFonts w:hint="eastAsia" w:ascii="宋体" w:hAnsi="宋体"/>
          <w:sz w:val="21"/>
          <w:szCs w:val="21"/>
          <w:shd w:val="clear" w:color="auto" w:fill="FFFFFF"/>
        </w:rPr>
        <w:t>，而且图片选取多为西方童话，有些偏离本课，但也为section B教学做铺垫了。</w:t>
      </w:r>
    </w:p>
    <w:p>
      <w:pPr>
        <w:spacing w:line="360" w:lineRule="auto"/>
        <w:ind w:firstLine="420" w:firstLineChars="200"/>
        <w:jc w:val="left"/>
        <w:rPr>
          <w:rFonts w:hint="eastAsia" w:ascii="宋体" w:hAnsi="宋体"/>
          <w:color w:val="FFFFFF"/>
          <w:sz w:val="21"/>
          <w:szCs w:val="21"/>
        </w:rPr>
      </w:pPr>
      <w:r>
        <w:rPr>
          <w:rFonts w:hint="eastAsia" w:ascii="宋体" w:hAnsi="宋体"/>
          <w:sz w:val="21"/>
          <w:szCs w:val="21"/>
          <w:shd w:val="clear" w:color="auto" w:fill="FFFFFF"/>
        </w:rPr>
        <w:t>改进措施：可用电视剧《西游记》中的图片，让学生畅谈孙悟空这样角色，为学文章做铺垫，另外Journey of fairy tales</w:t>
      </w:r>
      <w:r>
        <w:rPr>
          <w:rFonts w:hint="eastAsia" w:ascii="宋体" w:hAnsi="宋体"/>
          <w:sz w:val="21"/>
          <w:szCs w:val="21"/>
        </w:rPr>
        <w:t>可以多选择中国神话故事，突出中国传统神话，为后面用英语讲故事做铺垫。</w:t>
      </w:r>
    </w:p>
    <w:p>
      <w:pPr>
        <w:ind w:firstLine="420"/>
        <w:rPr>
          <w:rFonts w:ascii="宋体" w:hAnsi="宋体"/>
          <w:sz w:val="21"/>
          <w:szCs w:val="21"/>
        </w:rPr>
      </w:pPr>
      <w:r>
        <w:rPr>
          <w:rFonts w:ascii="宋体" w:hAnsi="宋体"/>
          <w:sz w:val="21"/>
          <w:szCs w:val="21"/>
          <w:shd w:val="clear" w:color="auto" w:fill="FFFFFF"/>
        </w:rPr>
        <w:t xml:space="preserve">  </w:t>
      </w:r>
    </w:p>
    <w:p>
      <w:pPr>
        <w:rPr>
          <w:rFonts w:ascii="宋体" w:hAnsi="宋体"/>
          <w:sz w:val="21"/>
          <w:szCs w:val="21"/>
        </w:rPr>
      </w:pPr>
    </w:p>
    <w:p>
      <w:pPr>
        <w:spacing w:line="360" w:lineRule="auto"/>
        <w:jc w:val="left"/>
        <w:rPr>
          <w:rFonts w:ascii="宋体" w:hAnsi="宋体"/>
          <w:sz w:val="21"/>
          <w:szCs w:val="21"/>
          <w:shd w:val="clear" w:color="auto" w:fill="FFFFFF"/>
        </w:rPr>
      </w:pPr>
      <w:r>
        <w:rPr>
          <w:rFonts w:ascii="宋体" w:hAnsi="宋体"/>
          <w:sz w:val="21"/>
          <w:szCs w:val="21"/>
          <w:shd w:val="clear" w:color="auto" w:fill="FFFFFF"/>
        </w:rPr>
        <w:t xml:space="preserve"> </w:t>
      </w:r>
    </w:p>
    <w:p>
      <w:pPr>
        <w:spacing w:line="360" w:lineRule="auto"/>
        <w:rPr>
          <w:rFonts w:ascii="宋体" w:hAnsi="宋体"/>
          <w:b/>
          <w:bCs/>
          <w:sz w:val="21"/>
          <w:szCs w:val="21"/>
        </w:rPr>
      </w:pPr>
    </w:p>
    <w:p>
      <w:pPr>
        <w:rPr>
          <w:rFonts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p>
      <w:pPr>
        <w:rPr>
          <w:rFonts w:hint="eastAsia" w:ascii="宋体" w:hAnsi="宋体"/>
          <w:sz w:val="21"/>
          <w:szCs w:val="21"/>
        </w:rPr>
      </w:pPr>
    </w:p>
    <w:sectPr>
      <w:pgSz w:w="11906" w:h="16838"/>
      <w:pgMar w:top="1440" w:right="1800" w:bottom="1440" w:left="1800" w:header="851" w:footer="992" w:gutter="0"/>
      <w:pgNumType w:start="9"/>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E929BC"/>
    <w:multiLevelType w:val="singleLevel"/>
    <w:tmpl w:val="90E929BC"/>
    <w:lvl w:ilvl="0" w:tentative="0">
      <w:start w:val="1"/>
      <w:numFmt w:val="chineseCounting"/>
      <w:suff w:val="nothing"/>
      <w:lvlText w:val="%1、"/>
      <w:lvlJc w:val="left"/>
      <w:pPr>
        <w:ind w:left="315" w:leftChars="0" w:firstLine="0" w:firstLineChars="0"/>
      </w:pPr>
      <w:rPr>
        <w:rFonts w:hint="eastAsia"/>
      </w:rPr>
    </w:lvl>
  </w:abstractNum>
  <w:abstractNum w:abstractNumId="1">
    <w:nsid w:val="0ED06C74"/>
    <w:multiLevelType w:val="multilevel"/>
    <w:tmpl w:val="0ED06C74"/>
    <w:lvl w:ilvl="0" w:tentative="0">
      <w:start w:val="1"/>
      <w:numFmt w:val="decimal"/>
      <w:lvlText w:val="%1."/>
      <w:lvlJc w:val="left"/>
      <w:pPr>
        <w:tabs>
          <w:tab w:val="left" w:pos="540"/>
        </w:tabs>
        <w:ind w:left="540" w:hanging="360"/>
      </w:pPr>
      <w:rPr>
        <w:rFonts w:hint="default"/>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2">
    <w:nsid w:val="2B7A2BB7"/>
    <w:multiLevelType w:val="multilevel"/>
    <w:tmpl w:val="2B7A2BB7"/>
    <w:lvl w:ilvl="0" w:tentative="0">
      <w:start w:val="1"/>
      <w:numFmt w:val="decimal"/>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1F46C92"/>
    <w:multiLevelType w:val="multilevel"/>
    <w:tmpl w:val="71F46C92"/>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RmZWIwODkwZTJjNzQ4YTI5NmJkYjkxYmUwOGU3NDQifQ=="/>
  </w:docVars>
  <w:rsids>
    <w:rsidRoot w:val="00BF6F21"/>
    <w:rsid w:val="00015653"/>
    <w:rsid w:val="0007194A"/>
    <w:rsid w:val="000C729C"/>
    <w:rsid w:val="00101A14"/>
    <w:rsid w:val="00130259"/>
    <w:rsid w:val="00220958"/>
    <w:rsid w:val="002B4FE5"/>
    <w:rsid w:val="002D1495"/>
    <w:rsid w:val="002D38B2"/>
    <w:rsid w:val="0031078D"/>
    <w:rsid w:val="003368EA"/>
    <w:rsid w:val="004014F0"/>
    <w:rsid w:val="004151FC"/>
    <w:rsid w:val="00421A0D"/>
    <w:rsid w:val="005344D6"/>
    <w:rsid w:val="005D02C6"/>
    <w:rsid w:val="00607D38"/>
    <w:rsid w:val="006A60B5"/>
    <w:rsid w:val="006B092F"/>
    <w:rsid w:val="006D5606"/>
    <w:rsid w:val="006E42E9"/>
    <w:rsid w:val="006F0A82"/>
    <w:rsid w:val="008E549F"/>
    <w:rsid w:val="008F2373"/>
    <w:rsid w:val="00952701"/>
    <w:rsid w:val="00985832"/>
    <w:rsid w:val="009D056F"/>
    <w:rsid w:val="009F0B5C"/>
    <w:rsid w:val="00A60F21"/>
    <w:rsid w:val="00AA12BD"/>
    <w:rsid w:val="00BF6F21"/>
    <w:rsid w:val="00C02FC6"/>
    <w:rsid w:val="00CA1ACA"/>
    <w:rsid w:val="00CB2E56"/>
    <w:rsid w:val="00F84488"/>
    <w:rsid w:val="082C2B0B"/>
    <w:rsid w:val="38A34250"/>
    <w:rsid w:val="438346A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spacing w:line="240" w:lineRule="atLeast"/>
      <w:jc w:val="left"/>
    </w:pPr>
    <w:rPr>
      <w:rFonts w:ascii="宋体" w:hAnsi="宋体"/>
      <w:sz w:val="18"/>
      <w:szCs w:val="18"/>
    </w:rPr>
  </w:style>
  <w:style w:type="paragraph" w:styleId="3">
    <w:name w:val="header"/>
    <w:basedOn w:val="1"/>
    <w:link w:val="9"/>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脚 Char"/>
    <w:link w:val="2"/>
    <w:qFormat/>
    <w:uiPriority w:val="0"/>
    <w:rPr>
      <w:rFonts w:ascii="宋体" w:hAnsi="宋体" w:eastAsia="宋体"/>
      <w:sz w:val="18"/>
      <w:szCs w:val="18"/>
      <w:lang w:bidi="ar-SA"/>
    </w:rPr>
  </w:style>
  <w:style w:type="character" w:customStyle="1" w:styleId="9">
    <w:name w:val="页眉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2165</Words>
  <Characters>4155</Characters>
  <Lines>0</Lines>
  <Paragraphs>0</Paragraphs>
  <TotalTime>0</TotalTime>
  <ScaleCrop>false</ScaleCrop>
  <LinksUpToDate>false</LinksUpToDate>
  <CharactersWithSpaces>4828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2022-07-14T04:46:00Z</dcterms:created>
  <dc:creator>Administrator</dc:creator>
  <cp:lastModifiedBy>Administrator</cp:lastModifiedBy>
  <dcterms:modified xsi:type="dcterms:W3CDTF">2022-08-03T01:56:03Z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9AE9892DCE0241EEA062F5D3DDA0F113</vt:lpwstr>
  </property>
</Properties>
</file>